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211F" w14:textId="77777777" w:rsidR="00F20726" w:rsidRDefault="00E155C1" w:rsidP="00100CE9">
      <w:pPr>
        <w:spacing w:line="276" w:lineRule="auto"/>
        <w:jc w:val="center"/>
        <w:rPr>
          <w:rFonts w:ascii="Tahoma" w:hAnsi="Tahoma" w:cs="Tahoma"/>
          <w:b/>
          <w:sz w:val="28"/>
          <w:szCs w:val="28"/>
        </w:rPr>
      </w:pPr>
      <w:r>
        <w:rPr>
          <w:rFonts w:ascii="Tahoma" w:hAnsi="Tahoma" w:cs="Tahoma"/>
          <w:b/>
          <w:sz w:val="28"/>
          <w:szCs w:val="28"/>
        </w:rPr>
        <w:t>REGULAMIN</w:t>
      </w:r>
    </w:p>
    <w:p w14:paraId="15C08BFD" w14:textId="14BEA7F7" w:rsidR="00F20726" w:rsidRDefault="00E155C1" w:rsidP="00100CE9">
      <w:pPr>
        <w:spacing w:line="276" w:lineRule="auto"/>
        <w:jc w:val="center"/>
      </w:pPr>
      <w:r>
        <w:rPr>
          <w:rFonts w:ascii="Tahoma" w:hAnsi="Tahoma" w:cs="Tahoma"/>
          <w:b/>
          <w:sz w:val="28"/>
          <w:szCs w:val="28"/>
        </w:rPr>
        <w:t>XX</w:t>
      </w:r>
      <w:r w:rsidR="00AE1E5C">
        <w:rPr>
          <w:rFonts w:ascii="Tahoma" w:hAnsi="Tahoma" w:cs="Tahoma"/>
          <w:b/>
          <w:sz w:val="28"/>
          <w:szCs w:val="28"/>
        </w:rPr>
        <w:t>V</w:t>
      </w:r>
      <w:r w:rsidR="00D16697">
        <w:rPr>
          <w:rFonts w:ascii="Tahoma" w:hAnsi="Tahoma" w:cs="Tahoma"/>
          <w:b/>
          <w:sz w:val="28"/>
          <w:szCs w:val="28"/>
        </w:rPr>
        <w:t>I</w:t>
      </w:r>
      <w:r w:rsidR="00B117F3">
        <w:rPr>
          <w:rFonts w:ascii="Tahoma" w:hAnsi="Tahoma" w:cs="Tahoma"/>
          <w:b/>
          <w:sz w:val="28"/>
          <w:szCs w:val="28"/>
        </w:rPr>
        <w:t xml:space="preserve">I </w:t>
      </w:r>
      <w:r w:rsidR="00795D9D">
        <w:rPr>
          <w:rFonts w:ascii="Tahoma" w:hAnsi="Tahoma" w:cs="Tahoma"/>
          <w:b/>
          <w:sz w:val="28"/>
          <w:szCs w:val="28"/>
        </w:rPr>
        <w:t xml:space="preserve">REJONOWEGO </w:t>
      </w:r>
      <w:r>
        <w:rPr>
          <w:rFonts w:ascii="Tahoma" w:hAnsi="Tahoma" w:cs="Tahoma"/>
          <w:b/>
          <w:sz w:val="28"/>
          <w:szCs w:val="28"/>
        </w:rPr>
        <w:t>KONKURSU RECYTATORSKIEGO</w:t>
      </w:r>
    </w:p>
    <w:p w14:paraId="16C727B4" w14:textId="77777777" w:rsidR="00F20726" w:rsidRDefault="00E155C1" w:rsidP="00100CE9">
      <w:pPr>
        <w:spacing w:line="276" w:lineRule="auto"/>
        <w:jc w:val="center"/>
        <w:rPr>
          <w:rFonts w:ascii="Tahoma" w:hAnsi="Tahoma" w:cs="Tahoma"/>
          <w:b/>
          <w:sz w:val="28"/>
          <w:szCs w:val="28"/>
        </w:rPr>
      </w:pPr>
      <w:r>
        <w:rPr>
          <w:rFonts w:ascii="Tahoma" w:hAnsi="Tahoma" w:cs="Tahoma"/>
          <w:b/>
          <w:sz w:val="28"/>
          <w:szCs w:val="28"/>
        </w:rPr>
        <w:t>„SŁOŃCE, SŁOŃCE I ŻYCIE”</w:t>
      </w:r>
    </w:p>
    <w:p w14:paraId="60846318" w14:textId="77777777" w:rsidR="002B45B4" w:rsidRDefault="002B45B4" w:rsidP="00100CE9">
      <w:pPr>
        <w:spacing w:line="276" w:lineRule="auto"/>
        <w:jc w:val="center"/>
        <w:rPr>
          <w:rFonts w:ascii="Tahoma" w:hAnsi="Tahoma" w:cs="Tahoma"/>
        </w:rPr>
      </w:pPr>
    </w:p>
    <w:p w14:paraId="51DA7027" w14:textId="6EB6894A" w:rsidR="00F20726" w:rsidRPr="00730F64" w:rsidRDefault="00E155C1" w:rsidP="00100CE9">
      <w:pPr>
        <w:spacing w:line="276" w:lineRule="auto"/>
        <w:jc w:val="center"/>
        <w:rPr>
          <w:spacing w:val="20"/>
          <w:u w:val="single"/>
        </w:rPr>
      </w:pPr>
      <w:r w:rsidRPr="00730F64">
        <w:rPr>
          <w:rFonts w:ascii="Tahoma" w:hAnsi="Tahoma" w:cs="Tahoma"/>
          <w:spacing w:val="20"/>
          <w:u w:val="single"/>
        </w:rPr>
        <w:t xml:space="preserve">Bielsko-Biała, </w:t>
      </w:r>
      <w:r w:rsidR="00D16697">
        <w:rPr>
          <w:rFonts w:ascii="Tahoma" w:hAnsi="Tahoma" w:cs="Tahoma"/>
          <w:spacing w:val="20"/>
          <w:u w:val="single"/>
        </w:rPr>
        <w:t>1</w:t>
      </w:r>
      <w:r w:rsidR="00B117F3">
        <w:rPr>
          <w:rFonts w:ascii="Tahoma" w:hAnsi="Tahoma" w:cs="Tahoma"/>
          <w:spacing w:val="20"/>
          <w:u w:val="single"/>
        </w:rPr>
        <w:t>1</w:t>
      </w:r>
      <w:r w:rsidR="002B45B4" w:rsidRPr="00730F64">
        <w:rPr>
          <w:rFonts w:ascii="Tahoma" w:hAnsi="Tahoma" w:cs="Tahoma"/>
          <w:spacing w:val="20"/>
          <w:u w:val="single"/>
        </w:rPr>
        <w:t xml:space="preserve"> kwietnia </w:t>
      </w:r>
      <w:r w:rsidRPr="00730F64">
        <w:rPr>
          <w:rFonts w:ascii="Tahoma" w:hAnsi="Tahoma" w:cs="Tahoma"/>
          <w:spacing w:val="20"/>
          <w:u w:val="single"/>
        </w:rPr>
        <w:t>20</w:t>
      </w:r>
      <w:r w:rsidR="005B57D4" w:rsidRPr="00730F64">
        <w:rPr>
          <w:rFonts w:ascii="Tahoma" w:hAnsi="Tahoma" w:cs="Tahoma"/>
          <w:spacing w:val="20"/>
          <w:u w:val="single"/>
        </w:rPr>
        <w:t>2</w:t>
      </w:r>
      <w:r w:rsidR="00B117F3">
        <w:rPr>
          <w:rFonts w:ascii="Tahoma" w:hAnsi="Tahoma" w:cs="Tahoma"/>
          <w:spacing w:val="20"/>
          <w:u w:val="single"/>
        </w:rPr>
        <w:t>5</w:t>
      </w:r>
      <w:r w:rsidR="002B45B4" w:rsidRPr="00730F64">
        <w:rPr>
          <w:rFonts w:ascii="Tahoma" w:hAnsi="Tahoma" w:cs="Tahoma"/>
          <w:spacing w:val="20"/>
          <w:u w:val="single"/>
        </w:rPr>
        <w:t xml:space="preserve"> r.</w:t>
      </w:r>
    </w:p>
    <w:p w14:paraId="440D593E" w14:textId="77777777" w:rsidR="00F20726" w:rsidRDefault="00F20726" w:rsidP="00100CE9">
      <w:pPr>
        <w:spacing w:line="276" w:lineRule="auto"/>
        <w:jc w:val="center"/>
        <w:rPr>
          <w:rFonts w:ascii="Tahoma" w:hAnsi="Tahoma" w:cs="Tahoma"/>
          <w:sz w:val="20"/>
          <w:szCs w:val="20"/>
        </w:rPr>
      </w:pPr>
    </w:p>
    <w:p w14:paraId="4F256787" w14:textId="77777777" w:rsidR="00F20726" w:rsidRDefault="00F20726" w:rsidP="00100CE9">
      <w:pPr>
        <w:tabs>
          <w:tab w:val="left" w:pos="180"/>
          <w:tab w:val="left" w:pos="360"/>
        </w:tabs>
        <w:spacing w:line="276" w:lineRule="auto"/>
        <w:jc w:val="center"/>
        <w:rPr>
          <w:rFonts w:ascii="Tahoma" w:hAnsi="Tahoma" w:cs="Tahoma"/>
          <w:u w:val="single"/>
        </w:rPr>
      </w:pPr>
    </w:p>
    <w:p w14:paraId="6901953C" w14:textId="77777777" w:rsidR="00F20726" w:rsidRDefault="00E155C1" w:rsidP="00100CE9">
      <w:pPr>
        <w:tabs>
          <w:tab w:val="left" w:pos="180"/>
          <w:tab w:val="left" w:pos="360"/>
        </w:tabs>
        <w:spacing w:line="276" w:lineRule="auto"/>
        <w:jc w:val="center"/>
        <w:rPr>
          <w:rFonts w:ascii="Tahoma" w:hAnsi="Tahoma" w:cs="Tahoma"/>
          <w:u w:val="single"/>
        </w:rPr>
      </w:pPr>
      <w:r>
        <w:rPr>
          <w:rFonts w:ascii="Tahoma" w:hAnsi="Tahoma" w:cs="Tahoma"/>
          <w:u w:val="single"/>
        </w:rPr>
        <w:t>Organizatorzy:</w:t>
      </w:r>
    </w:p>
    <w:p w14:paraId="7CC70DEA" w14:textId="77777777" w:rsidR="00F20726" w:rsidRDefault="00F20726" w:rsidP="00100CE9">
      <w:pPr>
        <w:tabs>
          <w:tab w:val="left" w:pos="180"/>
          <w:tab w:val="left" w:pos="360"/>
        </w:tabs>
        <w:spacing w:line="276" w:lineRule="auto"/>
        <w:jc w:val="center"/>
        <w:rPr>
          <w:rFonts w:ascii="Tahoma" w:hAnsi="Tahoma" w:cs="Tahoma"/>
          <w:sz w:val="8"/>
          <w:szCs w:val="8"/>
          <w:u w:val="single"/>
        </w:rPr>
      </w:pPr>
    </w:p>
    <w:p w14:paraId="7B6DB228" w14:textId="77777777" w:rsidR="00F20726" w:rsidRDefault="00E155C1" w:rsidP="00100CE9">
      <w:pPr>
        <w:tabs>
          <w:tab w:val="left" w:pos="180"/>
          <w:tab w:val="left" w:pos="360"/>
        </w:tabs>
        <w:spacing w:line="276" w:lineRule="auto"/>
        <w:jc w:val="center"/>
        <w:rPr>
          <w:rFonts w:ascii="Tahoma" w:hAnsi="Tahoma" w:cs="Tahoma"/>
          <w:b/>
        </w:rPr>
      </w:pPr>
      <w:r>
        <w:rPr>
          <w:rFonts w:ascii="Tahoma" w:hAnsi="Tahoma" w:cs="Tahoma"/>
          <w:b/>
        </w:rPr>
        <w:t>M</w:t>
      </w:r>
      <w:r w:rsidR="002B45B4">
        <w:rPr>
          <w:rFonts w:ascii="Tahoma" w:hAnsi="Tahoma" w:cs="Tahoma"/>
          <w:b/>
        </w:rPr>
        <w:t xml:space="preserve">iejski </w:t>
      </w:r>
      <w:r>
        <w:rPr>
          <w:rFonts w:ascii="Tahoma" w:hAnsi="Tahoma" w:cs="Tahoma"/>
          <w:b/>
        </w:rPr>
        <w:t>D</w:t>
      </w:r>
      <w:r w:rsidR="002B45B4">
        <w:rPr>
          <w:rFonts w:ascii="Tahoma" w:hAnsi="Tahoma" w:cs="Tahoma"/>
          <w:b/>
        </w:rPr>
        <w:t xml:space="preserve">om Kultury </w:t>
      </w:r>
      <w:r>
        <w:rPr>
          <w:rFonts w:ascii="Tahoma" w:hAnsi="Tahoma" w:cs="Tahoma"/>
          <w:b/>
        </w:rPr>
        <w:t>w Bielsku-Białej</w:t>
      </w:r>
      <w:r w:rsidR="002B45B4">
        <w:rPr>
          <w:rFonts w:ascii="Tahoma" w:hAnsi="Tahoma" w:cs="Tahoma"/>
          <w:b/>
        </w:rPr>
        <w:t xml:space="preserve"> – Dom Kultury im. Wiktorii Kubisz</w:t>
      </w:r>
    </w:p>
    <w:p w14:paraId="3A5894F4" w14:textId="77777777" w:rsidR="002D27D5" w:rsidRDefault="002D27D5" w:rsidP="00100CE9">
      <w:pPr>
        <w:tabs>
          <w:tab w:val="left" w:pos="180"/>
          <w:tab w:val="left" w:pos="360"/>
        </w:tabs>
        <w:spacing w:line="276" w:lineRule="auto"/>
        <w:jc w:val="center"/>
        <w:rPr>
          <w:rFonts w:ascii="Tahoma" w:hAnsi="Tahoma" w:cs="Tahoma"/>
          <w:b/>
        </w:rPr>
      </w:pPr>
      <w:r>
        <w:rPr>
          <w:rFonts w:ascii="Tahoma" w:hAnsi="Tahoma" w:cs="Tahoma"/>
          <w:b/>
        </w:rPr>
        <w:t>Regionalny Ośrodek Kultury w Bielsku-Białej</w:t>
      </w:r>
    </w:p>
    <w:p w14:paraId="7357282F" w14:textId="77777777" w:rsidR="002D27D5" w:rsidRDefault="002D27D5" w:rsidP="00100CE9">
      <w:pPr>
        <w:tabs>
          <w:tab w:val="left" w:pos="180"/>
          <w:tab w:val="left" w:pos="360"/>
        </w:tabs>
        <w:spacing w:line="276" w:lineRule="auto"/>
        <w:jc w:val="center"/>
      </w:pPr>
    </w:p>
    <w:p w14:paraId="71AD8137" w14:textId="77777777" w:rsidR="00F20726" w:rsidRDefault="00F20726" w:rsidP="00100CE9">
      <w:pPr>
        <w:spacing w:line="276" w:lineRule="auto"/>
        <w:jc w:val="both"/>
        <w:rPr>
          <w:rFonts w:ascii="Tahoma" w:hAnsi="Tahoma" w:cs="Tahoma"/>
          <w:b/>
        </w:rPr>
      </w:pPr>
    </w:p>
    <w:p w14:paraId="28431BC9" w14:textId="77777777" w:rsidR="00F20726" w:rsidRPr="00765D53" w:rsidRDefault="00E155C1" w:rsidP="00100CE9">
      <w:pPr>
        <w:pStyle w:val="Akapitzlist"/>
        <w:numPr>
          <w:ilvl w:val="0"/>
          <w:numId w:val="12"/>
        </w:numPr>
        <w:spacing w:line="276" w:lineRule="auto"/>
        <w:ind w:left="0" w:firstLine="0"/>
        <w:jc w:val="both"/>
        <w:rPr>
          <w:rFonts w:ascii="Tahoma" w:hAnsi="Tahoma" w:cs="Tahoma"/>
        </w:rPr>
      </w:pPr>
      <w:r w:rsidRPr="00765D53">
        <w:rPr>
          <w:rFonts w:ascii="Tahoma" w:hAnsi="Tahoma" w:cs="Tahoma"/>
        </w:rPr>
        <w:t>Celem konkursu jest:</w:t>
      </w:r>
    </w:p>
    <w:p w14:paraId="318DAACA" w14:textId="77777777" w:rsidR="00F20726" w:rsidRPr="00765D53" w:rsidRDefault="00E155C1" w:rsidP="00100CE9">
      <w:pPr>
        <w:pStyle w:val="Akapitzlist"/>
        <w:numPr>
          <w:ilvl w:val="0"/>
          <w:numId w:val="11"/>
        </w:numPr>
        <w:spacing w:line="276" w:lineRule="auto"/>
        <w:ind w:left="0" w:firstLine="0"/>
        <w:jc w:val="both"/>
        <w:rPr>
          <w:rFonts w:ascii="Tahoma" w:hAnsi="Tahoma" w:cs="Tahoma"/>
        </w:rPr>
      </w:pPr>
      <w:r w:rsidRPr="00765D53">
        <w:rPr>
          <w:rFonts w:ascii="Tahoma" w:hAnsi="Tahoma" w:cs="Tahoma"/>
        </w:rPr>
        <w:t>prezentowanie najcenniejszych dzieł literatury polskiej i powszechnej;</w:t>
      </w:r>
    </w:p>
    <w:p w14:paraId="22DDC6C6" w14:textId="77777777" w:rsidR="00F20726" w:rsidRPr="00765D53" w:rsidRDefault="00E155C1" w:rsidP="00100CE9">
      <w:pPr>
        <w:pStyle w:val="Akapitzlist"/>
        <w:numPr>
          <w:ilvl w:val="0"/>
          <w:numId w:val="11"/>
        </w:numPr>
        <w:spacing w:line="276" w:lineRule="auto"/>
        <w:ind w:left="0" w:firstLine="0"/>
        <w:jc w:val="both"/>
        <w:rPr>
          <w:rFonts w:ascii="Tahoma" w:hAnsi="Tahoma" w:cs="Tahoma"/>
        </w:rPr>
      </w:pPr>
      <w:r w:rsidRPr="00765D53">
        <w:rPr>
          <w:rFonts w:ascii="Tahoma" w:hAnsi="Tahoma" w:cs="Tahoma"/>
        </w:rPr>
        <w:t>popularyzacja piękna i kultury języka polskiego.</w:t>
      </w:r>
    </w:p>
    <w:p w14:paraId="311F6708" w14:textId="77777777" w:rsidR="00F20726" w:rsidRDefault="00F20726" w:rsidP="00100CE9">
      <w:pPr>
        <w:spacing w:line="276" w:lineRule="auto"/>
        <w:jc w:val="both"/>
        <w:rPr>
          <w:rFonts w:ascii="Tahoma" w:hAnsi="Tahoma" w:cs="Tahoma"/>
        </w:rPr>
      </w:pPr>
    </w:p>
    <w:p w14:paraId="1CC0743A" w14:textId="77777777" w:rsidR="00F20726" w:rsidRPr="00765D53" w:rsidRDefault="00E155C1" w:rsidP="00100CE9">
      <w:pPr>
        <w:pStyle w:val="Akapitzlist"/>
        <w:numPr>
          <w:ilvl w:val="0"/>
          <w:numId w:val="12"/>
        </w:numPr>
        <w:spacing w:line="276" w:lineRule="auto"/>
        <w:ind w:left="0" w:firstLine="0"/>
        <w:jc w:val="both"/>
        <w:rPr>
          <w:rFonts w:ascii="Tahoma" w:hAnsi="Tahoma" w:cs="Tahoma"/>
        </w:rPr>
      </w:pPr>
      <w:r w:rsidRPr="00765D53">
        <w:rPr>
          <w:rFonts w:ascii="Tahoma" w:hAnsi="Tahoma" w:cs="Tahoma"/>
        </w:rPr>
        <w:t>Konkurs jest imprezą otwartą, przeznaczoną dla dzieci</w:t>
      </w:r>
      <w:r w:rsidR="00987F9B" w:rsidRPr="00765D53">
        <w:rPr>
          <w:rFonts w:ascii="Tahoma" w:hAnsi="Tahoma" w:cs="Tahoma"/>
        </w:rPr>
        <w:t xml:space="preserve"> </w:t>
      </w:r>
      <w:r w:rsidRPr="00765D53">
        <w:rPr>
          <w:rFonts w:ascii="Tahoma" w:hAnsi="Tahoma" w:cs="Tahoma"/>
        </w:rPr>
        <w:t>i</w:t>
      </w:r>
      <w:r w:rsidR="00987F9B" w:rsidRPr="00765D53">
        <w:rPr>
          <w:rFonts w:ascii="Tahoma" w:hAnsi="Tahoma" w:cs="Tahoma"/>
        </w:rPr>
        <w:t xml:space="preserve"> </w:t>
      </w:r>
      <w:r w:rsidR="00125B87" w:rsidRPr="00765D53">
        <w:rPr>
          <w:rFonts w:ascii="Tahoma" w:hAnsi="Tahoma" w:cs="Tahoma"/>
        </w:rPr>
        <w:t xml:space="preserve">młodzieży szkół podstawowych </w:t>
      </w:r>
      <w:r w:rsidRPr="00765D53">
        <w:rPr>
          <w:rFonts w:ascii="Tahoma" w:hAnsi="Tahoma" w:cs="Tahoma"/>
        </w:rPr>
        <w:t>oraz pla</w:t>
      </w:r>
      <w:r w:rsidR="00987F9B" w:rsidRPr="00765D53">
        <w:rPr>
          <w:rFonts w:ascii="Tahoma" w:hAnsi="Tahoma" w:cs="Tahoma"/>
        </w:rPr>
        <w:t xml:space="preserve">cówek wychowania pozaszkolnego. </w:t>
      </w:r>
      <w:r w:rsidRPr="00765D53">
        <w:rPr>
          <w:rFonts w:ascii="Tahoma" w:hAnsi="Tahoma" w:cs="Tahoma"/>
        </w:rPr>
        <w:t>Wykonawca może reprezentować tylko jedną instytucję.</w:t>
      </w:r>
    </w:p>
    <w:p w14:paraId="1E379224" w14:textId="77777777" w:rsidR="00F20726" w:rsidRDefault="00F20726" w:rsidP="00100CE9">
      <w:pPr>
        <w:spacing w:line="276" w:lineRule="auto"/>
        <w:jc w:val="both"/>
        <w:rPr>
          <w:rFonts w:ascii="Tahoma" w:hAnsi="Tahoma" w:cs="Tahoma"/>
        </w:rPr>
      </w:pPr>
    </w:p>
    <w:p w14:paraId="54EE23FA" w14:textId="77777777" w:rsidR="00F20726" w:rsidRDefault="00E155C1" w:rsidP="00100CE9">
      <w:pPr>
        <w:pStyle w:val="Akapitzlist"/>
        <w:numPr>
          <w:ilvl w:val="0"/>
          <w:numId w:val="12"/>
        </w:numPr>
        <w:spacing w:line="276" w:lineRule="auto"/>
        <w:ind w:left="0" w:firstLine="0"/>
        <w:jc w:val="both"/>
        <w:rPr>
          <w:rFonts w:ascii="Tahoma" w:hAnsi="Tahoma" w:cs="Tahoma"/>
        </w:rPr>
      </w:pPr>
      <w:r w:rsidRPr="00765D53">
        <w:rPr>
          <w:rFonts w:ascii="Tahoma" w:hAnsi="Tahoma" w:cs="Tahoma"/>
        </w:rPr>
        <w:t xml:space="preserve">Młodzież przygotowuje do konkursu </w:t>
      </w:r>
      <w:r w:rsidR="00730F64">
        <w:rPr>
          <w:rFonts w:ascii="Tahoma" w:hAnsi="Tahoma" w:cs="Tahoma"/>
        </w:rPr>
        <w:t>2</w:t>
      </w:r>
      <w:r w:rsidRPr="00765D53">
        <w:rPr>
          <w:rFonts w:ascii="Tahoma" w:hAnsi="Tahoma" w:cs="Tahoma"/>
        </w:rPr>
        <w:t xml:space="preserve"> utwory: </w:t>
      </w:r>
      <w:r w:rsidR="00730F64">
        <w:rPr>
          <w:rFonts w:ascii="Tahoma" w:hAnsi="Tahoma" w:cs="Tahoma"/>
        </w:rPr>
        <w:t>1 utwór poetycki</w:t>
      </w:r>
      <w:r w:rsidRPr="00765D53">
        <w:rPr>
          <w:rFonts w:ascii="Tahoma" w:hAnsi="Tahoma" w:cs="Tahoma"/>
        </w:rPr>
        <w:t xml:space="preserve"> i 1 fragment prozy. </w:t>
      </w:r>
    </w:p>
    <w:p w14:paraId="4EE710CD" w14:textId="77777777" w:rsidR="00F20726" w:rsidRDefault="00F20726" w:rsidP="00100CE9">
      <w:pPr>
        <w:spacing w:line="276" w:lineRule="auto"/>
        <w:jc w:val="both"/>
        <w:rPr>
          <w:rFonts w:ascii="Tahoma" w:hAnsi="Tahoma" w:cs="Tahoma"/>
          <w:b/>
        </w:rPr>
      </w:pPr>
    </w:p>
    <w:p w14:paraId="117C604B" w14:textId="77777777" w:rsidR="00F20726" w:rsidRPr="00765D53" w:rsidRDefault="00E155C1" w:rsidP="00100CE9">
      <w:pPr>
        <w:pStyle w:val="Akapitzlist"/>
        <w:numPr>
          <w:ilvl w:val="0"/>
          <w:numId w:val="12"/>
        </w:numPr>
        <w:spacing w:line="276" w:lineRule="auto"/>
        <w:ind w:left="0" w:firstLine="0"/>
        <w:jc w:val="both"/>
        <w:rPr>
          <w:rFonts w:ascii="Tahoma" w:hAnsi="Tahoma" w:cs="Tahoma"/>
        </w:rPr>
      </w:pPr>
      <w:r w:rsidRPr="00765D53">
        <w:rPr>
          <w:rFonts w:ascii="Tahoma" w:hAnsi="Tahoma" w:cs="Tahoma"/>
        </w:rPr>
        <w:t>Łączny czas prezentacji nie może przekroczyć:</w:t>
      </w:r>
    </w:p>
    <w:p w14:paraId="6B86CC39" w14:textId="77777777" w:rsidR="00F20726" w:rsidRPr="00765D53" w:rsidRDefault="00E155C1" w:rsidP="00100CE9">
      <w:pPr>
        <w:pStyle w:val="Akapitzlist"/>
        <w:numPr>
          <w:ilvl w:val="0"/>
          <w:numId w:val="10"/>
        </w:numPr>
        <w:spacing w:line="276" w:lineRule="auto"/>
        <w:ind w:left="0" w:firstLine="0"/>
        <w:jc w:val="both"/>
        <w:rPr>
          <w:rFonts w:ascii="Tahoma" w:hAnsi="Tahoma" w:cs="Tahoma"/>
        </w:rPr>
      </w:pPr>
      <w:r w:rsidRPr="00765D53">
        <w:rPr>
          <w:rFonts w:ascii="Tahoma" w:hAnsi="Tahoma" w:cs="Tahoma"/>
        </w:rPr>
        <w:t>dla uczniów klas I – III – 5 min,</w:t>
      </w:r>
    </w:p>
    <w:p w14:paraId="2D55A2A4" w14:textId="77777777" w:rsidR="00F20726" w:rsidRPr="00765D53" w:rsidRDefault="00E155C1" w:rsidP="00100CE9">
      <w:pPr>
        <w:pStyle w:val="Akapitzlist"/>
        <w:numPr>
          <w:ilvl w:val="0"/>
          <w:numId w:val="10"/>
        </w:numPr>
        <w:spacing w:line="276" w:lineRule="auto"/>
        <w:ind w:left="0" w:firstLine="0"/>
        <w:jc w:val="both"/>
        <w:rPr>
          <w:rFonts w:ascii="Tahoma" w:hAnsi="Tahoma" w:cs="Tahoma"/>
        </w:rPr>
      </w:pPr>
      <w:r w:rsidRPr="00765D53">
        <w:rPr>
          <w:rFonts w:ascii="Tahoma" w:hAnsi="Tahoma" w:cs="Tahoma"/>
        </w:rPr>
        <w:t>dla uczniów klas IV – VI – 5 min,</w:t>
      </w:r>
    </w:p>
    <w:p w14:paraId="494D31D6" w14:textId="77777777" w:rsidR="00F20726" w:rsidRPr="00765D53" w:rsidRDefault="00E155C1" w:rsidP="00100CE9">
      <w:pPr>
        <w:pStyle w:val="Akapitzlist"/>
        <w:numPr>
          <w:ilvl w:val="0"/>
          <w:numId w:val="10"/>
        </w:numPr>
        <w:spacing w:line="276" w:lineRule="auto"/>
        <w:ind w:left="0" w:firstLine="0"/>
        <w:jc w:val="both"/>
        <w:rPr>
          <w:rFonts w:ascii="Tahoma" w:hAnsi="Tahoma" w:cs="Tahoma"/>
        </w:rPr>
      </w:pPr>
      <w:r w:rsidRPr="00765D53">
        <w:rPr>
          <w:rFonts w:ascii="Tahoma" w:hAnsi="Tahoma" w:cs="Tahoma"/>
        </w:rPr>
        <w:t xml:space="preserve">dla </w:t>
      </w:r>
      <w:r w:rsidR="002B45B4" w:rsidRPr="00765D53">
        <w:rPr>
          <w:rFonts w:ascii="Tahoma" w:hAnsi="Tahoma" w:cs="Tahoma"/>
        </w:rPr>
        <w:t xml:space="preserve">klas VII, VIII </w:t>
      </w:r>
      <w:r w:rsidRPr="00765D53">
        <w:rPr>
          <w:rFonts w:ascii="Tahoma" w:hAnsi="Tahoma" w:cs="Tahoma"/>
        </w:rPr>
        <w:t xml:space="preserve">– </w:t>
      </w:r>
      <w:r w:rsidR="00CA4AD0" w:rsidRPr="00765D53">
        <w:rPr>
          <w:rFonts w:ascii="Tahoma" w:hAnsi="Tahoma" w:cs="Tahoma"/>
        </w:rPr>
        <w:t>8</w:t>
      </w:r>
      <w:r w:rsidRPr="00765D53">
        <w:rPr>
          <w:rFonts w:ascii="Tahoma" w:hAnsi="Tahoma" w:cs="Tahoma"/>
        </w:rPr>
        <w:t xml:space="preserve"> min.</w:t>
      </w:r>
    </w:p>
    <w:p w14:paraId="317DCACA" w14:textId="77777777" w:rsidR="00F20726" w:rsidRDefault="00F20726" w:rsidP="00100CE9">
      <w:pPr>
        <w:spacing w:line="276" w:lineRule="auto"/>
        <w:jc w:val="both"/>
        <w:rPr>
          <w:rFonts w:ascii="Tahoma" w:hAnsi="Tahoma" w:cs="Tahoma"/>
        </w:rPr>
      </w:pPr>
    </w:p>
    <w:p w14:paraId="41D97E60" w14:textId="68D74D25" w:rsidR="00CF2343" w:rsidRDefault="00E155C1" w:rsidP="00100CE9">
      <w:pPr>
        <w:pStyle w:val="Akapitzlist"/>
        <w:numPr>
          <w:ilvl w:val="0"/>
          <w:numId w:val="12"/>
        </w:numPr>
        <w:spacing w:line="276" w:lineRule="auto"/>
        <w:ind w:left="0" w:firstLine="0"/>
        <w:jc w:val="both"/>
        <w:rPr>
          <w:rFonts w:ascii="Tahoma" w:hAnsi="Tahoma" w:cs="Tahoma"/>
        </w:rPr>
      </w:pPr>
      <w:r w:rsidRPr="00765D53">
        <w:rPr>
          <w:rFonts w:ascii="Tahoma" w:hAnsi="Tahoma" w:cs="Tahoma"/>
        </w:rPr>
        <w:t>Uczestnictwo w XX</w:t>
      </w:r>
      <w:r w:rsidR="001737AE">
        <w:rPr>
          <w:rFonts w:ascii="Tahoma" w:hAnsi="Tahoma" w:cs="Tahoma"/>
        </w:rPr>
        <w:t>IV</w:t>
      </w:r>
      <w:r w:rsidRPr="00765D53">
        <w:rPr>
          <w:rFonts w:ascii="Tahoma" w:hAnsi="Tahoma" w:cs="Tahoma"/>
        </w:rPr>
        <w:t xml:space="preserve"> Rejonowym Konkursie Recytatorskim „Słońce, s</w:t>
      </w:r>
      <w:r w:rsidR="00730F64">
        <w:rPr>
          <w:rFonts w:ascii="Tahoma" w:hAnsi="Tahoma" w:cs="Tahoma"/>
        </w:rPr>
        <w:t>łońce i </w:t>
      </w:r>
      <w:r w:rsidR="00765D53" w:rsidRPr="00765D53">
        <w:rPr>
          <w:rFonts w:ascii="Tahoma" w:hAnsi="Tahoma" w:cs="Tahoma"/>
        </w:rPr>
        <w:t xml:space="preserve">życie” winny poprzedzić </w:t>
      </w:r>
      <w:r w:rsidRPr="00765D53">
        <w:rPr>
          <w:rFonts w:ascii="Tahoma" w:hAnsi="Tahoma" w:cs="Tahoma"/>
        </w:rPr>
        <w:t xml:space="preserve">eliminacje </w:t>
      </w:r>
      <w:r w:rsidR="00237FDD" w:rsidRPr="00765D53">
        <w:rPr>
          <w:rFonts w:ascii="Tahoma" w:hAnsi="Tahoma" w:cs="Tahoma"/>
        </w:rPr>
        <w:t>m</w:t>
      </w:r>
      <w:r w:rsidRPr="00765D53">
        <w:rPr>
          <w:rFonts w:ascii="Tahoma" w:hAnsi="Tahoma" w:cs="Tahoma"/>
        </w:rPr>
        <w:t>iejskie</w:t>
      </w:r>
      <w:r w:rsidR="00237FDD" w:rsidRPr="00765D53">
        <w:rPr>
          <w:rFonts w:ascii="Tahoma" w:hAnsi="Tahoma" w:cs="Tahoma"/>
        </w:rPr>
        <w:t>, gminne</w:t>
      </w:r>
      <w:r w:rsidRPr="00765D53">
        <w:rPr>
          <w:rFonts w:ascii="Tahoma" w:hAnsi="Tahoma" w:cs="Tahoma"/>
        </w:rPr>
        <w:t xml:space="preserve"> </w:t>
      </w:r>
      <w:r w:rsidR="00237FDD" w:rsidRPr="00765D53">
        <w:rPr>
          <w:rFonts w:ascii="Tahoma" w:hAnsi="Tahoma" w:cs="Tahoma"/>
        </w:rPr>
        <w:t xml:space="preserve">lub </w:t>
      </w:r>
      <w:r w:rsidRPr="00765D53">
        <w:rPr>
          <w:rFonts w:ascii="Tahoma" w:hAnsi="Tahoma" w:cs="Tahoma"/>
        </w:rPr>
        <w:t xml:space="preserve">powiatowe </w:t>
      </w:r>
      <w:r w:rsidR="00D82D57" w:rsidRPr="00765D53">
        <w:rPr>
          <w:rFonts w:ascii="Tahoma" w:hAnsi="Tahoma" w:cs="Tahoma"/>
        </w:rPr>
        <w:t>prze</w:t>
      </w:r>
      <w:r w:rsidR="00237FDD" w:rsidRPr="00765D53">
        <w:rPr>
          <w:rFonts w:ascii="Tahoma" w:hAnsi="Tahoma" w:cs="Tahoma"/>
        </w:rPr>
        <w:t xml:space="preserve">prowadzone do </w:t>
      </w:r>
      <w:r w:rsidR="00D16697">
        <w:rPr>
          <w:rFonts w:ascii="Tahoma" w:hAnsi="Tahoma" w:cs="Tahoma"/>
          <w:b/>
        </w:rPr>
        <w:t>27</w:t>
      </w:r>
      <w:r w:rsidR="00D82D57" w:rsidRPr="00730F64">
        <w:rPr>
          <w:rFonts w:ascii="Tahoma" w:hAnsi="Tahoma" w:cs="Tahoma"/>
          <w:b/>
        </w:rPr>
        <w:t xml:space="preserve"> </w:t>
      </w:r>
      <w:r w:rsidR="00D16697">
        <w:rPr>
          <w:rFonts w:ascii="Tahoma" w:hAnsi="Tahoma" w:cs="Tahoma"/>
          <w:b/>
        </w:rPr>
        <w:t xml:space="preserve">marca </w:t>
      </w:r>
      <w:r w:rsidR="00D82D57" w:rsidRPr="00730F64">
        <w:rPr>
          <w:rFonts w:ascii="Tahoma" w:hAnsi="Tahoma" w:cs="Tahoma"/>
          <w:b/>
        </w:rPr>
        <w:t>20</w:t>
      </w:r>
      <w:r w:rsidR="00EC72FB" w:rsidRPr="00730F64">
        <w:rPr>
          <w:rFonts w:ascii="Tahoma" w:hAnsi="Tahoma" w:cs="Tahoma"/>
          <w:b/>
        </w:rPr>
        <w:t>2</w:t>
      </w:r>
      <w:r w:rsidR="00B117F3">
        <w:rPr>
          <w:rFonts w:ascii="Tahoma" w:hAnsi="Tahoma" w:cs="Tahoma"/>
          <w:b/>
        </w:rPr>
        <w:t>5</w:t>
      </w:r>
      <w:r w:rsidRPr="00730F64">
        <w:rPr>
          <w:rFonts w:ascii="Tahoma" w:hAnsi="Tahoma" w:cs="Tahoma"/>
          <w:b/>
        </w:rPr>
        <w:t xml:space="preserve"> roku</w:t>
      </w:r>
      <w:r w:rsidRPr="00765D53">
        <w:rPr>
          <w:rFonts w:ascii="Tahoma" w:hAnsi="Tahoma" w:cs="Tahoma"/>
        </w:rPr>
        <w:t>.</w:t>
      </w:r>
    </w:p>
    <w:p w14:paraId="4FD1FE4B" w14:textId="77777777" w:rsidR="00765D53" w:rsidRPr="00765D53" w:rsidRDefault="00765D53" w:rsidP="00100CE9">
      <w:pPr>
        <w:pStyle w:val="Akapitzlist"/>
        <w:spacing w:line="276" w:lineRule="auto"/>
        <w:ind w:left="0"/>
        <w:jc w:val="both"/>
        <w:rPr>
          <w:rFonts w:ascii="Tahoma" w:hAnsi="Tahoma" w:cs="Tahoma"/>
        </w:rPr>
      </w:pPr>
    </w:p>
    <w:p w14:paraId="3D086202" w14:textId="77777777" w:rsidR="00F20726" w:rsidRDefault="00F20726" w:rsidP="00100CE9">
      <w:pPr>
        <w:spacing w:line="276" w:lineRule="auto"/>
        <w:jc w:val="both"/>
        <w:rPr>
          <w:rFonts w:ascii="Tahoma" w:hAnsi="Tahoma" w:cs="Tahoma"/>
        </w:rPr>
      </w:pPr>
    </w:p>
    <w:p w14:paraId="796BA25A" w14:textId="3A0693EF" w:rsidR="00765D53" w:rsidRDefault="00E155C1" w:rsidP="00B22911">
      <w:pPr>
        <w:pStyle w:val="Akapitzlist"/>
        <w:numPr>
          <w:ilvl w:val="0"/>
          <w:numId w:val="12"/>
        </w:numPr>
        <w:spacing w:line="276" w:lineRule="auto"/>
        <w:ind w:left="0" w:firstLine="0"/>
        <w:jc w:val="both"/>
        <w:rPr>
          <w:rFonts w:ascii="Tahoma" w:hAnsi="Tahoma" w:cs="Tahoma"/>
        </w:rPr>
      </w:pPr>
      <w:r w:rsidRPr="00D16697">
        <w:rPr>
          <w:rFonts w:ascii="Tahoma" w:hAnsi="Tahoma" w:cs="Tahoma"/>
        </w:rPr>
        <w:t xml:space="preserve">Rejonowy etap konkursu odbędzie się </w:t>
      </w:r>
      <w:r w:rsidR="007D43CF" w:rsidRPr="00D16697">
        <w:rPr>
          <w:rFonts w:ascii="Tahoma" w:hAnsi="Tahoma" w:cs="Tahoma"/>
        </w:rPr>
        <w:t>tradycyjnie w DK im. Wiktorii Kubisz, ul. Słowackiego 17,</w:t>
      </w:r>
      <w:r w:rsidR="00587F45" w:rsidRPr="00D16697">
        <w:rPr>
          <w:rFonts w:ascii="Tahoma" w:hAnsi="Tahoma" w:cs="Tahoma"/>
        </w:rPr>
        <w:t xml:space="preserve"> </w:t>
      </w:r>
      <w:r w:rsidR="007D43CF" w:rsidRPr="00D16697">
        <w:rPr>
          <w:rFonts w:ascii="Tahoma" w:hAnsi="Tahoma" w:cs="Tahoma"/>
        </w:rPr>
        <w:t>43-300 Bielsko-Biała.</w:t>
      </w:r>
      <w:r w:rsidR="00CA4AD0" w:rsidRPr="00D16697">
        <w:rPr>
          <w:rFonts w:ascii="Tahoma" w:hAnsi="Tahoma" w:cs="Tahoma"/>
        </w:rPr>
        <w:t xml:space="preserve"> </w:t>
      </w:r>
    </w:p>
    <w:p w14:paraId="2BE606F2" w14:textId="77777777" w:rsidR="00D16697" w:rsidRPr="00D16697" w:rsidRDefault="00D16697" w:rsidP="00D16697">
      <w:pPr>
        <w:pStyle w:val="Akapitzlist"/>
        <w:rPr>
          <w:rFonts w:ascii="Tahoma" w:hAnsi="Tahoma" w:cs="Tahoma"/>
        </w:rPr>
      </w:pPr>
    </w:p>
    <w:p w14:paraId="0C1909E4" w14:textId="77777777" w:rsidR="00F20726" w:rsidRDefault="00F20726" w:rsidP="00100CE9">
      <w:pPr>
        <w:spacing w:line="276" w:lineRule="auto"/>
        <w:jc w:val="both"/>
        <w:rPr>
          <w:rFonts w:ascii="Tahoma" w:hAnsi="Tahoma" w:cs="Tahoma"/>
        </w:rPr>
      </w:pPr>
    </w:p>
    <w:p w14:paraId="379D2F85" w14:textId="77777777" w:rsidR="00D27AF5" w:rsidRPr="00765D53" w:rsidRDefault="00E155C1" w:rsidP="00100CE9">
      <w:pPr>
        <w:pStyle w:val="Akapitzlist"/>
        <w:numPr>
          <w:ilvl w:val="0"/>
          <w:numId w:val="12"/>
        </w:numPr>
        <w:spacing w:line="276" w:lineRule="auto"/>
        <w:ind w:left="0" w:firstLine="0"/>
        <w:jc w:val="both"/>
        <w:rPr>
          <w:rFonts w:ascii="Tahoma" w:hAnsi="Tahoma" w:cs="Tahoma"/>
        </w:rPr>
      </w:pPr>
      <w:r w:rsidRPr="00765D53">
        <w:rPr>
          <w:rFonts w:ascii="Tahoma" w:hAnsi="Tahoma" w:cs="Tahoma"/>
        </w:rPr>
        <w:t>Organizatorzy poszczeg</w:t>
      </w:r>
      <w:r w:rsidR="00D82D57" w:rsidRPr="00765D53">
        <w:rPr>
          <w:rFonts w:ascii="Tahoma" w:hAnsi="Tahoma" w:cs="Tahoma"/>
        </w:rPr>
        <w:t>ólnych etapów powołują komis</w:t>
      </w:r>
      <w:r w:rsidR="002D27D5" w:rsidRPr="00765D53">
        <w:rPr>
          <w:rFonts w:ascii="Tahoma" w:hAnsi="Tahoma" w:cs="Tahoma"/>
        </w:rPr>
        <w:t xml:space="preserve">ję ekspertów. Proponowany skład </w:t>
      </w:r>
      <w:r w:rsidR="00D82D57" w:rsidRPr="00765D53">
        <w:rPr>
          <w:rFonts w:ascii="Tahoma" w:hAnsi="Tahoma" w:cs="Tahoma"/>
        </w:rPr>
        <w:t>komisji</w:t>
      </w:r>
      <w:r w:rsidR="002D27D5" w:rsidRPr="00765D53">
        <w:rPr>
          <w:rFonts w:ascii="Tahoma" w:hAnsi="Tahoma" w:cs="Tahoma"/>
        </w:rPr>
        <w:t xml:space="preserve">: </w:t>
      </w:r>
      <w:r w:rsidRPr="00765D53">
        <w:rPr>
          <w:rFonts w:ascii="Tahoma" w:hAnsi="Tahoma" w:cs="Tahoma"/>
        </w:rPr>
        <w:t>nauczyciel</w:t>
      </w:r>
      <w:r w:rsidR="002D27D5" w:rsidRPr="00765D53">
        <w:rPr>
          <w:rFonts w:ascii="Tahoma" w:hAnsi="Tahoma" w:cs="Tahoma"/>
        </w:rPr>
        <w:t>e-</w:t>
      </w:r>
      <w:r w:rsidRPr="00765D53">
        <w:rPr>
          <w:rFonts w:ascii="Tahoma" w:hAnsi="Tahoma" w:cs="Tahoma"/>
        </w:rPr>
        <w:t>poloni</w:t>
      </w:r>
      <w:r w:rsidR="002D27D5" w:rsidRPr="00765D53">
        <w:rPr>
          <w:rFonts w:ascii="Tahoma" w:hAnsi="Tahoma" w:cs="Tahoma"/>
        </w:rPr>
        <w:t>ści</w:t>
      </w:r>
      <w:r w:rsidRPr="00765D53">
        <w:rPr>
          <w:rFonts w:ascii="Tahoma" w:hAnsi="Tahoma" w:cs="Tahoma"/>
        </w:rPr>
        <w:t>, aktor</w:t>
      </w:r>
      <w:r w:rsidR="00E67DC3" w:rsidRPr="00765D53">
        <w:rPr>
          <w:rFonts w:ascii="Tahoma" w:hAnsi="Tahoma" w:cs="Tahoma"/>
        </w:rPr>
        <w:t>zy</w:t>
      </w:r>
      <w:r w:rsidRPr="00765D53">
        <w:rPr>
          <w:rFonts w:ascii="Tahoma" w:hAnsi="Tahoma" w:cs="Tahoma"/>
        </w:rPr>
        <w:t xml:space="preserve"> lub instruktor</w:t>
      </w:r>
      <w:r w:rsidR="00E67DC3" w:rsidRPr="00765D53">
        <w:rPr>
          <w:rFonts w:ascii="Tahoma" w:hAnsi="Tahoma" w:cs="Tahoma"/>
        </w:rPr>
        <w:t>zy teatralni.</w:t>
      </w:r>
    </w:p>
    <w:p w14:paraId="2434C3EE" w14:textId="77777777" w:rsidR="00D27AF5" w:rsidRDefault="00D27AF5" w:rsidP="00100CE9">
      <w:pPr>
        <w:spacing w:line="276" w:lineRule="auto"/>
        <w:jc w:val="both"/>
        <w:rPr>
          <w:rFonts w:ascii="Tahoma" w:hAnsi="Tahoma" w:cs="Tahoma"/>
        </w:rPr>
      </w:pPr>
    </w:p>
    <w:p w14:paraId="174D474C" w14:textId="77777777" w:rsidR="002D27D5" w:rsidRPr="00765D53" w:rsidRDefault="00E155C1" w:rsidP="00100CE9">
      <w:pPr>
        <w:pStyle w:val="Akapitzlist"/>
        <w:numPr>
          <w:ilvl w:val="0"/>
          <w:numId w:val="12"/>
        </w:numPr>
        <w:spacing w:line="276" w:lineRule="auto"/>
        <w:ind w:left="0" w:firstLine="0"/>
        <w:jc w:val="both"/>
        <w:rPr>
          <w:rFonts w:ascii="Tahoma" w:hAnsi="Tahoma" w:cs="Tahoma"/>
        </w:rPr>
      </w:pPr>
      <w:r w:rsidRPr="00765D53">
        <w:rPr>
          <w:rFonts w:ascii="Tahoma" w:hAnsi="Tahoma" w:cs="Tahoma"/>
        </w:rPr>
        <w:t>Komisja dokonuje oceny według następujących kryteriów:</w:t>
      </w:r>
      <w:r w:rsidR="002D27D5" w:rsidRPr="00765D53">
        <w:rPr>
          <w:rFonts w:ascii="Tahoma" w:hAnsi="Tahoma" w:cs="Tahoma"/>
        </w:rPr>
        <w:t xml:space="preserve"> </w:t>
      </w:r>
    </w:p>
    <w:p w14:paraId="0AB4ED2E" w14:textId="77777777" w:rsidR="00F20726" w:rsidRPr="002D27D5" w:rsidRDefault="00E155C1" w:rsidP="00100CE9">
      <w:pPr>
        <w:pStyle w:val="Akapitzlist"/>
        <w:numPr>
          <w:ilvl w:val="0"/>
          <w:numId w:val="8"/>
        </w:numPr>
        <w:spacing w:line="276" w:lineRule="auto"/>
        <w:ind w:left="0" w:firstLine="0"/>
        <w:jc w:val="both"/>
        <w:rPr>
          <w:rFonts w:ascii="Tahoma" w:hAnsi="Tahoma" w:cs="Tahoma"/>
        </w:rPr>
      </w:pPr>
      <w:r w:rsidRPr="002D27D5">
        <w:rPr>
          <w:rFonts w:ascii="Tahoma" w:hAnsi="Tahoma" w:cs="Tahoma"/>
        </w:rPr>
        <w:lastRenderedPageBreak/>
        <w:t>dobór repertuaru,</w:t>
      </w:r>
    </w:p>
    <w:p w14:paraId="59FBA486" w14:textId="77777777" w:rsidR="00F20726" w:rsidRPr="002D27D5" w:rsidRDefault="00E155C1" w:rsidP="00100CE9">
      <w:pPr>
        <w:pStyle w:val="Akapitzlist"/>
        <w:numPr>
          <w:ilvl w:val="0"/>
          <w:numId w:val="8"/>
        </w:numPr>
        <w:spacing w:line="276" w:lineRule="auto"/>
        <w:ind w:left="0" w:firstLine="0"/>
        <w:jc w:val="both"/>
        <w:rPr>
          <w:rFonts w:ascii="Tahoma" w:hAnsi="Tahoma" w:cs="Tahoma"/>
        </w:rPr>
      </w:pPr>
      <w:r w:rsidRPr="002D27D5">
        <w:rPr>
          <w:rFonts w:ascii="Tahoma" w:hAnsi="Tahoma" w:cs="Tahoma"/>
        </w:rPr>
        <w:t>interpretacja tekstu,</w:t>
      </w:r>
    </w:p>
    <w:p w14:paraId="25E385F8" w14:textId="77777777" w:rsidR="00F20726" w:rsidRPr="002D27D5" w:rsidRDefault="00E155C1" w:rsidP="00100CE9">
      <w:pPr>
        <w:pStyle w:val="Akapitzlist"/>
        <w:numPr>
          <w:ilvl w:val="0"/>
          <w:numId w:val="8"/>
        </w:numPr>
        <w:spacing w:line="276" w:lineRule="auto"/>
        <w:ind w:left="0" w:firstLine="0"/>
        <w:jc w:val="both"/>
        <w:rPr>
          <w:rFonts w:ascii="Tahoma" w:hAnsi="Tahoma" w:cs="Tahoma"/>
        </w:rPr>
      </w:pPr>
      <w:r w:rsidRPr="002D27D5">
        <w:rPr>
          <w:rFonts w:ascii="Tahoma" w:hAnsi="Tahoma" w:cs="Tahoma"/>
        </w:rPr>
        <w:t>kultura słowa,</w:t>
      </w:r>
    </w:p>
    <w:p w14:paraId="2497340B" w14:textId="1D1A046F" w:rsidR="00F20726" w:rsidRDefault="00E155C1" w:rsidP="00100CE9">
      <w:pPr>
        <w:pStyle w:val="Akapitzlist"/>
        <w:numPr>
          <w:ilvl w:val="0"/>
          <w:numId w:val="8"/>
        </w:numPr>
        <w:spacing w:line="276" w:lineRule="auto"/>
        <w:ind w:left="0" w:firstLine="0"/>
        <w:jc w:val="both"/>
        <w:rPr>
          <w:rFonts w:ascii="Tahoma" w:hAnsi="Tahoma" w:cs="Tahoma"/>
        </w:rPr>
      </w:pPr>
      <w:r w:rsidRPr="002D27D5">
        <w:rPr>
          <w:rFonts w:ascii="Tahoma" w:hAnsi="Tahoma" w:cs="Tahoma"/>
        </w:rPr>
        <w:t>ogólny wyraz artystyczny.</w:t>
      </w:r>
    </w:p>
    <w:p w14:paraId="10CF4079" w14:textId="523CAE08" w:rsidR="0079379E" w:rsidRDefault="0079379E" w:rsidP="0079379E">
      <w:pPr>
        <w:pStyle w:val="Akapitzlist"/>
        <w:spacing w:line="276" w:lineRule="auto"/>
        <w:ind w:left="0"/>
        <w:jc w:val="both"/>
        <w:rPr>
          <w:rFonts w:ascii="Tahoma" w:hAnsi="Tahoma" w:cs="Tahoma"/>
        </w:rPr>
      </w:pPr>
    </w:p>
    <w:p w14:paraId="3482926E" w14:textId="77777777" w:rsidR="0079379E" w:rsidRDefault="0079379E" w:rsidP="0079379E">
      <w:pPr>
        <w:spacing w:line="276" w:lineRule="auto"/>
        <w:jc w:val="both"/>
        <w:rPr>
          <w:rFonts w:ascii="Tahoma" w:hAnsi="Tahoma" w:cs="Tahoma"/>
          <w:b/>
          <w:u w:val="single"/>
        </w:rPr>
      </w:pPr>
      <w:r>
        <w:rPr>
          <w:rFonts w:ascii="Tahoma" w:hAnsi="Tahoma" w:cs="Tahoma"/>
          <w:b/>
          <w:u w:val="single"/>
        </w:rPr>
        <w:t>Postanowienia końcowe:</w:t>
      </w:r>
    </w:p>
    <w:p w14:paraId="7CED3E79" w14:textId="77777777" w:rsidR="0079379E" w:rsidRPr="002D27D5" w:rsidRDefault="0079379E" w:rsidP="0079379E">
      <w:pPr>
        <w:pStyle w:val="Akapitzlist"/>
        <w:spacing w:line="276" w:lineRule="auto"/>
        <w:ind w:left="0"/>
        <w:jc w:val="both"/>
        <w:rPr>
          <w:rFonts w:ascii="Tahoma" w:hAnsi="Tahoma" w:cs="Tahoma"/>
        </w:rPr>
      </w:pPr>
    </w:p>
    <w:p w14:paraId="029B7BD5" w14:textId="77777777" w:rsidR="00F20726" w:rsidRDefault="00F20726" w:rsidP="00100CE9">
      <w:pPr>
        <w:spacing w:line="276" w:lineRule="auto"/>
        <w:jc w:val="both"/>
        <w:rPr>
          <w:rFonts w:ascii="Tahoma" w:hAnsi="Tahoma" w:cs="Tahoma"/>
          <w:b/>
          <w:u w:val="single"/>
        </w:rPr>
      </w:pPr>
    </w:p>
    <w:p w14:paraId="21EA5E57" w14:textId="0C861CC7" w:rsidR="00F20726" w:rsidRPr="0079379E" w:rsidRDefault="0079379E" w:rsidP="0079379E">
      <w:pPr>
        <w:pStyle w:val="Akapitzlist"/>
        <w:numPr>
          <w:ilvl w:val="0"/>
          <w:numId w:val="12"/>
        </w:numPr>
        <w:spacing w:line="276" w:lineRule="auto"/>
        <w:ind w:left="284"/>
        <w:jc w:val="both"/>
        <w:rPr>
          <w:rFonts w:ascii="Tahoma" w:hAnsi="Tahoma" w:cs="Tahoma"/>
        </w:rPr>
      </w:pPr>
      <w:r>
        <w:rPr>
          <w:rFonts w:ascii="Tahoma" w:hAnsi="Tahoma" w:cs="Tahoma"/>
        </w:rPr>
        <w:t xml:space="preserve">    </w:t>
      </w:r>
      <w:r w:rsidR="00E155C1" w:rsidRPr="0079379E">
        <w:rPr>
          <w:rFonts w:ascii="Tahoma" w:hAnsi="Tahoma" w:cs="Tahoma"/>
        </w:rPr>
        <w:t>Organizatorzy etapu miejskiego/powiatowego proszeni są o powiadomienie</w:t>
      </w:r>
      <w:r>
        <w:rPr>
          <w:rFonts w:ascii="Tahoma" w:hAnsi="Tahoma" w:cs="Tahoma"/>
        </w:rPr>
        <w:t xml:space="preserve"> </w:t>
      </w:r>
      <w:r w:rsidR="00E155C1" w:rsidRPr="0079379E">
        <w:rPr>
          <w:rFonts w:ascii="Tahoma" w:hAnsi="Tahoma" w:cs="Tahoma"/>
        </w:rPr>
        <w:t>organizatorów eliminacji rejonowych przed imprezą o terminie eliminacji miejskich</w:t>
      </w:r>
      <w:r w:rsidR="002D27D5" w:rsidRPr="0079379E">
        <w:rPr>
          <w:rFonts w:ascii="Tahoma" w:hAnsi="Tahoma" w:cs="Tahoma"/>
        </w:rPr>
        <w:t>, gminnych lub</w:t>
      </w:r>
      <w:r w:rsidR="00E155C1" w:rsidRPr="0079379E">
        <w:rPr>
          <w:rFonts w:ascii="Tahoma" w:hAnsi="Tahoma" w:cs="Tahoma"/>
        </w:rPr>
        <w:t xml:space="preserve"> powiatowych. </w:t>
      </w:r>
    </w:p>
    <w:p w14:paraId="3731FFC8" w14:textId="77777777" w:rsidR="00F20726" w:rsidRDefault="00F20726" w:rsidP="00100CE9">
      <w:pPr>
        <w:spacing w:line="276" w:lineRule="auto"/>
        <w:jc w:val="both"/>
        <w:rPr>
          <w:rFonts w:ascii="Tahoma" w:hAnsi="Tahoma" w:cs="Tahoma"/>
          <w:b/>
          <w:bCs/>
        </w:rPr>
      </w:pPr>
    </w:p>
    <w:p w14:paraId="142E73C6" w14:textId="77777777" w:rsidR="00730F64" w:rsidRPr="00730F64" w:rsidRDefault="00E155C1" w:rsidP="0079379E">
      <w:pPr>
        <w:pStyle w:val="Akapitzlist"/>
        <w:numPr>
          <w:ilvl w:val="0"/>
          <w:numId w:val="12"/>
        </w:numPr>
        <w:spacing w:line="276" w:lineRule="auto"/>
        <w:ind w:left="0" w:firstLine="0"/>
        <w:jc w:val="both"/>
      </w:pPr>
      <w:r w:rsidRPr="00765D53">
        <w:rPr>
          <w:rFonts w:ascii="Tahoma" w:hAnsi="Tahoma" w:cs="Tahoma"/>
        </w:rPr>
        <w:t>Organizatorzy eliminacji typują do e</w:t>
      </w:r>
      <w:r w:rsidR="002D27D5" w:rsidRPr="00765D53">
        <w:rPr>
          <w:rFonts w:ascii="Tahoma" w:hAnsi="Tahoma" w:cs="Tahoma"/>
        </w:rPr>
        <w:t>tapu rejonowego maksymalnie dwóch wykonawców</w:t>
      </w:r>
      <w:r w:rsidR="00661F36">
        <w:rPr>
          <w:rFonts w:ascii="Tahoma" w:hAnsi="Tahoma" w:cs="Tahoma"/>
        </w:rPr>
        <w:t xml:space="preserve"> </w:t>
      </w:r>
      <w:r w:rsidR="002D27D5" w:rsidRPr="00765D53">
        <w:rPr>
          <w:rFonts w:ascii="Tahoma" w:hAnsi="Tahoma" w:cs="Tahoma"/>
        </w:rPr>
        <w:t>z </w:t>
      </w:r>
      <w:r w:rsidR="00661F36">
        <w:rPr>
          <w:rFonts w:ascii="Tahoma" w:hAnsi="Tahoma" w:cs="Tahoma"/>
        </w:rPr>
        <w:t>grupy wiekowej klas</w:t>
      </w:r>
      <w:r w:rsidRPr="00765D53">
        <w:rPr>
          <w:rFonts w:ascii="Tahoma" w:hAnsi="Tahoma" w:cs="Tahoma"/>
        </w:rPr>
        <w:t xml:space="preserve"> I – III szkoły podstawowej, dwóch wykonawców z klas IV – VI szkoły podstawowej oraz dwóch wykonawców z klas VII</w:t>
      </w:r>
      <w:r w:rsidR="00EE50C3" w:rsidRPr="00765D53">
        <w:rPr>
          <w:rFonts w:ascii="Tahoma" w:hAnsi="Tahoma" w:cs="Tahoma"/>
        </w:rPr>
        <w:t>,</w:t>
      </w:r>
      <w:r w:rsidR="001C45E8" w:rsidRPr="00765D53">
        <w:rPr>
          <w:rFonts w:ascii="Tahoma" w:hAnsi="Tahoma" w:cs="Tahoma"/>
        </w:rPr>
        <w:t xml:space="preserve"> </w:t>
      </w:r>
      <w:r w:rsidR="00EE50C3" w:rsidRPr="00765D53">
        <w:rPr>
          <w:rFonts w:ascii="Tahoma" w:hAnsi="Tahoma" w:cs="Tahoma"/>
        </w:rPr>
        <w:t>VIII</w:t>
      </w:r>
      <w:r w:rsidRPr="00765D53">
        <w:rPr>
          <w:rFonts w:ascii="Tahoma" w:hAnsi="Tahoma" w:cs="Tahoma"/>
        </w:rPr>
        <w:t xml:space="preserve"> szkoły podstawowej</w:t>
      </w:r>
      <w:r w:rsidR="005B57D4" w:rsidRPr="00765D53">
        <w:rPr>
          <w:rFonts w:ascii="Tahoma" w:hAnsi="Tahoma" w:cs="Tahoma"/>
        </w:rPr>
        <w:t>.</w:t>
      </w:r>
    </w:p>
    <w:p w14:paraId="551C3DC8" w14:textId="77777777" w:rsidR="00730F64" w:rsidRPr="00730F64" w:rsidRDefault="00730F64" w:rsidP="00730F64">
      <w:pPr>
        <w:pStyle w:val="Akapitzlist"/>
        <w:rPr>
          <w:rFonts w:ascii="Tahoma" w:hAnsi="Tahoma" w:cs="Tahoma"/>
        </w:rPr>
      </w:pPr>
    </w:p>
    <w:p w14:paraId="377B0D1B" w14:textId="66D35D5B" w:rsidR="00730F64" w:rsidRDefault="00730F64" w:rsidP="0079379E">
      <w:pPr>
        <w:pStyle w:val="Akapitzlist"/>
        <w:numPr>
          <w:ilvl w:val="0"/>
          <w:numId w:val="12"/>
        </w:numPr>
        <w:spacing w:line="276" w:lineRule="auto"/>
        <w:ind w:left="0" w:firstLine="0"/>
        <w:jc w:val="both"/>
      </w:pPr>
      <w:r w:rsidRPr="00730F64">
        <w:rPr>
          <w:rFonts w:ascii="Tahoma" w:hAnsi="Tahoma" w:cs="Tahoma"/>
        </w:rPr>
        <w:t xml:space="preserve">Po przeprowadzonych eliminacjach prosimy o przesłanie protokołu konkursu wraz z kartami ocen wytypowanych laureatów do dnia </w:t>
      </w:r>
      <w:r w:rsidR="00D16697">
        <w:rPr>
          <w:rFonts w:ascii="Tahoma" w:hAnsi="Tahoma" w:cs="Tahoma"/>
          <w:b/>
        </w:rPr>
        <w:t>27</w:t>
      </w:r>
      <w:r>
        <w:rPr>
          <w:rFonts w:ascii="Tahoma" w:hAnsi="Tahoma" w:cs="Tahoma"/>
          <w:b/>
        </w:rPr>
        <w:t xml:space="preserve"> </w:t>
      </w:r>
      <w:r w:rsidR="00D16697">
        <w:rPr>
          <w:rFonts w:ascii="Tahoma" w:hAnsi="Tahoma" w:cs="Tahoma"/>
          <w:b/>
        </w:rPr>
        <w:t>marca</w:t>
      </w:r>
      <w:r w:rsidRPr="00730F64">
        <w:rPr>
          <w:rFonts w:ascii="Tahoma" w:hAnsi="Tahoma" w:cs="Tahoma"/>
          <w:b/>
        </w:rPr>
        <w:t xml:space="preserve"> 202</w:t>
      </w:r>
      <w:r w:rsidR="00B117F3">
        <w:rPr>
          <w:rFonts w:ascii="Tahoma" w:hAnsi="Tahoma" w:cs="Tahoma"/>
          <w:b/>
        </w:rPr>
        <w:t>5</w:t>
      </w:r>
      <w:r w:rsidRPr="00730F64">
        <w:rPr>
          <w:rFonts w:ascii="Tahoma" w:hAnsi="Tahoma" w:cs="Tahoma"/>
          <w:b/>
        </w:rPr>
        <w:t xml:space="preserve"> r</w:t>
      </w:r>
      <w:r w:rsidRPr="00730F64">
        <w:rPr>
          <w:rFonts w:ascii="Tahoma" w:hAnsi="Tahoma" w:cs="Tahoma"/>
        </w:rPr>
        <w:t xml:space="preserve">. na adres </w:t>
      </w:r>
      <w:r>
        <w:rPr>
          <w:rFonts w:ascii="Tahoma" w:hAnsi="Tahoma" w:cs="Tahoma"/>
        </w:rPr>
        <w:t xml:space="preserve">mailowy </w:t>
      </w:r>
      <w:r w:rsidRPr="00730F64">
        <w:rPr>
          <w:rFonts w:ascii="Tahoma" w:hAnsi="Tahoma" w:cs="Tahoma"/>
        </w:rPr>
        <w:t>organizatora:</w:t>
      </w:r>
      <w:r>
        <w:rPr>
          <w:rFonts w:ascii="Tahoma" w:hAnsi="Tahoma" w:cs="Tahoma"/>
        </w:rPr>
        <w:t xml:space="preserve"> </w:t>
      </w:r>
      <w:r w:rsidR="0079379E" w:rsidRPr="0079379E">
        <w:rPr>
          <w:rFonts w:ascii="Tahoma" w:hAnsi="Tahoma" w:cs="Tahoma"/>
          <w:b/>
          <w:bCs/>
        </w:rPr>
        <w:t>promocja.</w:t>
      </w:r>
      <w:r w:rsidRPr="00730F64">
        <w:rPr>
          <w:rFonts w:ascii="Tahoma" w:hAnsi="Tahoma" w:cs="Tahoma"/>
          <w:b/>
          <w:bCs/>
        </w:rPr>
        <w:t>kubiszowka@mdk.bielsko.pl</w:t>
      </w:r>
    </w:p>
    <w:p w14:paraId="06B28A6C" w14:textId="77777777" w:rsidR="00730F64" w:rsidRDefault="00730F64" w:rsidP="00730F64">
      <w:pPr>
        <w:ind w:left="180" w:hanging="180"/>
        <w:jc w:val="both"/>
        <w:rPr>
          <w:rFonts w:ascii="Tahoma" w:hAnsi="Tahoma" w:cs="Tahoma"/>
          <w:b/>
          <w:bCs/>
        </w:rPr>
      </w:pPr>
    </w:p>
    <w:p w14:paraId="0A74FAE6" w14:textId="4D173142" w:rsidR="00C83C49" w:rsidRPr="00765D53" w:rsidRDefault="00E155C1" w:rsidP="0079379E">
      <w:pPr>
        <w:pStyle w:val="Akapitzlist"/>
        <w:numPr>
          <w:ilvl w:val="0"/>
          <w:numId w:val="12"/>
        </w:numPr>
        <w:spacing w:line="276" w:lineRule="auto"/>
        <w:ind w:left="0" w:firstLine="0"/>
        <w:jc w:val="both"/>
        <w:rPr>
          <w:rFonts w:ascii="Tahoma" w:hAnsi="Tahoma" w:cs="Tahoma"/>
        </w:rPr>
      </w:pPr>
      <w:r w:rsidRPr="00765D53">
        <w:rPr>
          <w:rFonts w:ascii="Tahoma" w:hAnsi="Tahoma" w:cs="Tahoma"/>
        </w:rPr>
        <w:t>Dod</w:t>
      </w:r>
      <w:r w:rsidR="001C45E8" w:rsidRPr="00765D53">
        <w:rPr>
          <w:rFonts w:ascii="Tahoma" w:hAnsi="Tahoma" w:cs="Tahoma"/>
        </w:rPr>
        <w:t xml:space="preserve">atkowych informacji o konkursie </w:t>
      </w:r>
      <w:r w:rsidRPr="00765D53">
        <w:rPr>
          <w:rFonts w:ascii="Tahoma" w:hAnsi="Tahoma" w:cs="Tahoma"/>
        </w:rPr>
        <w:t xml:space="preserve">udziela </w:t>
      </w:r>
      <w:r w:rsidRPr="00765D53">
        <w:rPr>
          <w:rFonts w:ascii="Tahoma" w:hAnsi="Tahoma" w:cs="Tahoma"/>
          <w:b/>
        </w:rPr>
        <w:t>Iwona Kusak,</w:t>
      </w:r>
      <w:r w:rsidR="00661F36">
        <w:rPr>
          <w:rFonts w:ascii="Tahoma" w:hAnsi="Tahoma" w:cs="Tahoma"/>
          <w:b/>
        </w:rPr>
        <w:br/>
      </w:r>
      <w:r w:rsidRPr="00765D53">
        <w:rPr>
          <w:rFonts w:ascii="Tahoma" w:hAnsi="Tahoma" w:cs="Tahoma"/>
        </w:rPr>
        <w:t xml:space="preserve">tel. </w:t>
      </w:r>
      <w:r w:rsidRPr="00765D53">
        <w:rPr>
          <w:rFonts w:ascii="Tahoma" w:hAnsi="Tahoma" w:cs="Tahoma"/>
          <w:b/>
        </w:rPr>
        <w:t xml:space="preserve">(033) 812-58-86, kom. </w:t>
      </w:r>
      <w:r w:rsidR="00C75B85" w:rsidRPr="00C75B85">
        <w:rPr>
          <w:rFonts w:ascii="Tahoma" w:hAnsi="Tahoma" w:cs="Tahoma"/>
          <w:b/>
        </w:rPr>
        <w:t>571 229</w:t>
      </w:r>
      <w:r w:rsidR="00D16697">
        <w:rPr>
          <w:rFonts w:ascii="Tahoma" w:hAnsi="Tahoma" w:cs="Tahoma"/>
          <w:b/>
        </w:rPr>
        <w:t> </w:t>
      </w:r>
      <w:r w:rsidR="00C75B85" w:rsidRPr="00C75B85">
        <w:rPr>
          <w:rFonts w:ascii="Tahoma" w:hAnsi="Tahoma" w:cs="Tahoma"/>
          <w:b/>
        </w:rPr>
        <w:t>436</w:t>
      </w:r>
      <w:r w:rsidR="00D16697">
        <w:rPr>
          <w:rFonts w:ascii="Tahoma" w:hAnsi="Tahoma" w:cs="Tahoma"/>
          <w:b/>
        </w:rPr>
        <w:t>.</w:t>
      </w:r>
    </w:p>
    <w:p w14:paraId="44C9FCBB" w14:textId="77777777" w:rsidR="00C83C49" w:rsidRDefault="00C83C49" w:rsidP="00100CE9">
      <w:pPr>
        <w:spacing w:line="276" w:lineRule="auto"/>
        <w:jc w:val="both"/>
        <w:rPr>
          <w:rFonts w:ascii="Tahoma" w:hAnsi="Tahoma" w:cs="Tahoma"/>
        </w:rPr>
      </w:pPr>
    </w:p>
    <w:p w14:paraId="13F16E19" w14:textId="77777777" w:rsidR="00C83C49" w:rsidRDefault="00C83C49" w:rsidP="0079379E">
      <w:pPr>
        <w:pStyle w:val="Akapitzlist"/>
        <w:numPr>
          <w:ilvl w:val="0"/>
          <w:numId w:val="12"/>
        </w:numPr>
        <w:tabs>
          <w:tab w:val="left" w:pos="567"/>
        </w:tabs>
        <w:spacing w:line="276" w:lineRule="auto"/>
        <w:ind w:left="0" w:firstLine="0"/>
        <w:jc w:val="both"/>
        <w:rPr>
          <w:rFonts w:ascii="Tahoma" w:hAnsi="Tahoma" w:cs="Tahoma"/>
        </w:rPr>
      </w:pPr>
      <w:r w:rsidRPr="00765D53">
        <w:rPr>
          <w:rFonts w:ascii="Tahoma" w:hAnsi="Tahoma" w:cs="Tahoma"/>
        </w:rPr>
        <w:t xml:space="preserve">Organizator informuje, że podczas imprezy </w:t>
      </w:r>
      <w:r w:rsidR="00100CE9">
        <w:rPr>
          <w:rFonts w:ascii="Tahoma" w:hAnsi="Tahoma" w:cs="Tahoma"/>
        </w:rPr>
        <w:t xml:space="preserve">(jeśli taka zostanie zorganizowana) </w:t>
      </w:r>
      <w:r w:rsidRPr="00765D53">
        <w:rPr>
          <w:rFonts w:ascii="Tahoma" w:hAnsi="Tahoma" w:cs="Tahoma"/>
        </w:rPr>
        <w:t>będzie prowadzona rejestracja fotograficzna i/lub filmowa wydarzenia w celach dokumentacyjnych i promocyjnych wydarzenia na po</w:t>
      </w:r>
      <w:r w:rsidR="00100CE9">
        <w:rPr>
          <w:rFonts w:ascii="Tahoma" w:hAnsi="Tahoma" w:cs="Tahoma"/>
        </w:rPr>
        <w:t xml:space="preserve">trzeby  Miejskiego Domu Kultury </w:t>
      </w:r>
    </w:p>
    <w:p w14:paraId="30197898" w14:textId="77777777" w:rsidR="00765D53" w:rsidRPr="00765D53" w:rsidRDefault="00765D53" w:rsidP="00100CE9">
      <w:pPr>
        <w:pStyle w:val="Akapitzlist"/>
        <w:tabs>
          <w:tab w:val="left" w:pos="567"/>
        </w:tabs>
        <w:spacing w:line="276" w:lineRule="auto"/>
        <w:ind w:left="0"/>
        <w:jc w:val="both"/>
        <w:rPr>
          <w:rFonts w:ascii="Tahoma" w:hAnsi="Tahoma" w:cs="Tahoma"/>
        </w:rPr>
      </w:pPr>
    </w:p>
    <w:p w14:paraId="7A7BCF79" w14:textId="77777777" w:rsidR="00C83C49" w:rsidRPr="00C83C49" w:rsidRDefault="00C83C49" w:rsidP="00100CE9">
      <w:pPr>
        <w:spacing w:line="276" w:lineRule="auto"/>
        <w:jc w:val="both"/>
        <w:rPr>
          <w:rFonts w:ascii="Tahoma" w:eastAsia="Arial Unicode MS" w:hAnsi="Tahoma" w:cs="Tahoma"/>
          <w:b/>
          <w:u w:val="single"/>
        </w:rPr>
      </w:pPr>
      <w:r w:rsidRPr="00C83C49">
        <w:rPr>
          <w:rFonts w:ascii="Tahoma" w:eastAsia="Arial Unicode MS" w:hAnsi="Tahoma" w:cs="Tahoma"/>
          <w:b/>
          <w:u w:val="single"/>
        </w:rPr>
        <w:t>Przetwarzanie danych osobowych uczestników – klauzula informacyjna</w:t>
      </w:r>
    </w:p>
    <w:p w14:paraId="7AD353CF" w14:textId="77777777" w:rsidR="00C83C49" w:rsidRPr="00C83C49" w:rsidRDefault="00C83C49" w:rsidP="00100CE9">
      <w:pPr>
        <w:spacing w:line="276" w:lineRule="auto"/>
        <w:ind w:hanging="284"/>
        <w:jc w:val="both"/>
        <w:rPr>
          <w:rFonts w:ascii="Tahoma" w:eastAsia="Arial Unicode MS" w:hAnsi="Tahoma" w:cs="Tahoma"/>
          <w:b/>
          <w:sz w:val="8"/>
          <w:szCs w:val="8"/>
        </w:rPr>
      </w:pPr>
    </w:p>
    <w:p w14:paraId="184319F9" w14:textId="53B65F11" w:rsidR="00313132" w:rsidRPr="00313132" w:rsidRDefault="00313132" w:rsidP="00100CE9">
      <w:pPr>
        <w:spacing w:before="80" w:line="276" w:lineRule="auto"/>
        <w:ind w:hanging="284"/>
        <w:jc w:val="both"/>
        <w:rPr>
          <w:rFonts w:ascii="Tahoma" w:hAnsi="Tahoma" w:cs="Tahoma"/>
        </w:rPr>
      </w:pPr>
      <w:r w:rsidRPr="00313132">
        <w:rPr>
          <w:rFonts w:ascii="Tahoma" w:hAnsi="Tahoma" w:cs="Tahoma"/>
        </w:rPr>
        <w:t>1) Miejski Dom Kultury zapewnia, że wizerunek uczestników imprezy nie będzie wykorzystywany przez niego w celach zarobkowych, a uczestnicy przyjmują do wiadomości, że z tytułu jego użycia nie przysługują im jakiekolwi</w:t>
      </w:r>
      <w:r w:rsidR="00730F64">
        <w:rPr>
          <w:rFonts w:ascii="Tahoma" w:hAnsi="Tahoma" w:cs="Tahoma"/>
        </w:rPr>
        <w:t>ek roszczenia, w </w:t>
      </w:r>
      <w:r w:rsidRPr="00313132">
        <w:rPr>
          <w:rFonts w:ascii="Tahoma" w:hAnsi="Tahoma" w:cs="Tahoma"/>
        </w:rPr>
        <w:t xml:space="preserve">szczególności prawo do wynagrodzenia. </w:t>
      </w:r>
    </w:p>
    <w:p w14:paraId="268C9384" w14:textId="2049B5F0" w:rsidR="00313132" w:rsidRPr="00313132" w:rsidRDefault="00313132" w:rsidP="00D9508A">
      <w:pPr>
        <w:spacing w:before="80" w:line="276" w:lineRule="auto"/>
        <w:ind w:hanging="284"/>
        <w:jc w:val="both"/>
        <w:rPr>
          <w:rFonts w:ascii="Tahoma" w:hAnsi="Tahoma" w:cs="Tahoma"/>
        </w:rPr>
      </w:pPr>
      <w:r w:rsidRPr="00313132">
        <w:rPr>
          <w:rFonts w:ascii="Tahoma" w:hAnsi="Tahoma" w:cs="Tahoma"/>
        </w:rPr>
        <w:t xml:space="preserve">2) Zdjęcia, filmy z wydarzenia przetwarzające wizerunek uczestników będą publikowane na stronie internetowej, w publikacjach oraz na </w:t>
      </w:r>
      <w:r w:rsidR="00730F64">
        <w:rPr>
          <w:rFonts w:ascii="Tahoma" w:hAnsi="Tahoma" w:cs="Tahoma"/>
        </w:rPr>
        <w:t>profilach społecznościowych tj. </w:t>
      </w:r>
      <w:r w:rsidRPr="00313132">
        <w:rPr>
          <w:rFonts w:ascii="Tahoma" w:hAnsi="Tahoma" w:cs="Tahoma"/>
        </w:rPr>
        <w:t>Facebook organizatora.</w:t>
      </w:r>
      <w:r w:rsidR="00D9508A">
        <w:rPr>
          <w:rFonts w:ascii="Tahoma" w:hAnsi="Tahoma" w:cs="Tahoma"/>
        </w:rPr>
        <w:t xml:space="preserve"> </w:t>
      </w:r>
      <w:r w:rsidRPr="00313132">
        <w:rPr>
          <w:rFonts w:ascii="Tahoma" w:hAnsi="Tahoma" w:cs="Tahoma"/>
        </w:rPr>
        <w:t>Imiona i nazwiska laureatów oraz przesłane przez nich nagrania wystąpień</w:t>
      </w:r>
      <w:r w:rsidR="00D9508A">
        <w:rPr>
          <w:rFonts w:ascii="Tahoma" w:hAnsi="Tahoma" w:cs="Tahoma"/>
        </w:rPr>
        <w:t xml:space="preserve"> (w przypadku przeprowadzenia konkursu on-line)</w:t>
      </w:r>
      <w:r w:rsidRPr="00313132">
        <w:rPr>
          <w:rFonts w:ascii="Tahoma" w:hAnsi="Tahoma" w:cs="Tahoma"/>
        </w:rPr>
        <w:t xml:space="preserve"> mogą być udostępnione na stronie organizatora. Uczestnik ma prawo wyrażenia sprzeciwu. </w:t>
      </w:r>
    </w:p>
    <w:p w14:paraId="7A03E99E" w14:textId="77777777" w:rsidR="00313132" w:rsidRPr="00313132" w:rsidRDefault="00313132" w:rsidP="00100CE9">
      <w:pPr>
        <w:spacing w:before="80" w:line="276" w:lineRule="auto"/>
        <w:ind w:hanging="284"/>
        <w:jc w:val="both"/>
        <w:rPr>
          <w:rFonts w:ascii="Tahoma" w:hAnsi="Tahoma" w:cs="Tahoma"/>
        </w:rPr>
      </w:pPr>
      <w:r w:rsidRPr="00313132">
        <w:rPr>
          <w:rFonts w:ascii="Tahoma" w:hAnsi="Tahoma" w:cs="Tahoma"/>
        </w:rPr>
        <w:t>3) Administratorem danych osobowych pozyskanych w związku z organizacją konkursu jest Miejski Dom Kultury w Bielsku-Białej, ul. 1 Maja 12, 43-300 Bielsko-Biała.</w:t>
      </w:r>
    </w:p>
    <w:p w14:paraId="03265B39" w14:textId="77777777" w:rsidR="00313132" w:rsidRPr="00313132" w:rsidRDefault="00313132" w:rsidP="00100CE9">
      <w:pPr>
        <w:spacing w:before="80" w:line="276" w:lineRule="auto"/>
        <w:ind w:hanging="284"/>
        <w:jc w:val="both"/>
        <w:rPr>
          <w:rFonts w:ascii="Tahoma" w:hAnsi="Tahoma" w:cs="Tahoma"/>
        </w:rPr>
      </w:pPr>
      <w:r w:rsidRPr="00313132">
        <w:rPr>
          <w:rFonts w:ascii="Tahoma" w:hAnsi="Tahoma" w:cs="Tahoma"/>
        </w:rPr>
        <w:lastRenderedPageBreak/>
        <w:t xml:space="preserve">4) W związku z wykorzystaniem zewnętrznego narzędzia do przesyłania plików, zasady przetwarzania danych określa polityka prywatności operatora tego narzędzia. </w:t>
      </w:r>
    </w:p>
    <w:p w14:paraId="46746AF5" w14:textId="05F33ED4" w:rsidR="00313132" w:rsidRPr="00313132" w:rsidRDefault="00313132" w:rsidP="005E4149">
      <w:pPr>
        <w:spacing w:before="80" w:line="276" w:lineRule="auto"/>
        <w:ind w:hanging="284"/>
        <w:jc w:val="both"/>
        <w:rPr>
          <w:rFonts w:ascii="Tahoma" w:hAnsi="Tahoma" w:cs="Tahoma"/>
        </w:rPr>
      </w:pPr>
      <w:r>
        <w:rPr>
          <w:rFonts w:ascii="Tahoma" w:hAnsi="Tahoma" w:cs="Tahoma"/>
        </w:rPr>
        <w:t>5</w:t>
      </w:r>
      <w:r w:rsidRPr="00313132">
        <w:rPr>
          <w:rFonts w:ascii="Tahoma" w:hAnsi="Tahoma" w:cs="Tahoma"/>
        </w:rPr>
        <w:t>) W sprawach dotyczących przetwarzania danych osobowych uczestników należy kontaktować się</w:t>
      </w:r>
      <w:r w:rsidR="005E4149">
        <w:rPr>
          <w:rFonts w:ascii="Tahoma" w:hAnsi="Tahoma" w:cs="Tahoma"/>
        </w:rPr>
        <w:t xml:space="preserve"> </w:t>
      </w:r>
      <w:r w:rsidRPr="00313132">
        <w:rPr>
          <w:rFonts w:ascii="Tahoma" w:hAnsi="Tahoma" w:cs="Tahoma"/>
        </w:rPr>
        <w:t>z naszym Inspektorem Ochrony Danych pod adresem e-mail: iod@mdk.bielsko.pl</w:t>
      </w:r>
    </w:p>
    <w:p w14:paraId="7B381AC8" w14:textId="566AD80B" w:rsidR="00313132" w:rsidRPr="00313132" w:rsidRDefault="00313132" w:rsidP="00100CE9">
      <w:pPr>
        <w:spacing w:before="80" w:line="276" w:lineRule="auto"/>
        <w:ind w:hanging="284"/>
        <w:jc w:val="both"/>
        <w:rPr>
          <w:rFonts w:ascii="Tahoma" w:hAnsi="Tahoma" w:cs="Tahoma"/>
        </w:rPr>
      </w:pPr>
      <w:r>
        <w:rPr>
          <w:rFonts w:ascii="Tahoma" w:hAnsi="Tahoma" w:cs="Tahoma"/>
        </w:rPr>
        <w:t>6</w:t>
      </w:r>
      <w:r w:rsidRPr="00313132">
        <w:rPr>
          <w:rFonts w:ascii="Tahoma" w:hAnsi="Tahoma" w:cs="Tahoma"/>
        </w:rPr>
        <w:t>) Dane osobowe będę przetwarzane w celu organizac</w:t>
      </w:r>
      <w:r w:rsidR="00730F64">
        <w:rPr>
          <w:rFonts w:ascii="Tahoma" w:hAnsi="Tahoma" w:cs="Tahoma"/>
        </w:rPr>
        <w:t>ji i przeprowadzenia konkursu w </w:t>
      </w:r>
      <w:r w:rsidRPr="00313132">
        <w:rPr>
          <w:rFonts w:ascii="Tahoma" w:hAnsi="Tahoma" w:cs="Tahoma"/>
        </w:rPr>
        <w:t xml:space="preserve">oparciu o dane przekazane przez opiekunów/osoby </w:t>
      </w:r>
      <w:r w:rsidR="00730F64">
        <w:rPr>
          <w:rFonts w:ascii="Tahoma" w:hAnsi="Tahoma" w:cs="Tahoma"/>
        </w:rPr>
        <w:t>zgłaszające na podstawie art. 6 </w:t>
      </w:r>
      <w:r w:rsidRPr="00313132">
        <w:rPr>
          <w:rFonts w:ascii="Tahoma" w:hAnsi="Tahoma" w:cs="Tahoma"/>
        </w:rPr>
        <w:t>ust. 1 lit a RODO.</w:t>
      </w:r>
    </w:p>
    <w:p w14:paraId="6B14A8E0" w14:textId="7C5B5F3E" w:rsidR="00313132" w:rsidRPr="00313132" w:rsidRDefault="00313132" w:rsidP="00527E4C">
      <w:pPr>
        <w:spacing w:before="80" w:line="276" w:lineRule="auto"/>
        <w:ind w:hanging="284"/>
        <w:jc w:val="both"/>
        <w:rPr>
          <w:rFonts w:ascii="Tahoma" w:hAnsi="Tahoma" w:cs="Tahoma"/>
        </w:rPr>
      </w:pPr>
      <w:r>
        <w:rPr>
          <w:rFonts w:ascii="Tahoma" w:hAnsi="Tahoma" w:cs="Tahoma"/>
        </w:rPr>
        <w:t>7</w:t>
      </w:r>
      <w:r w:rsidRPr="00313132">
        <w:rPr>
          <w:rFonts w:ascii="Tahoma" w:hAnsi="Tahoma" w:cs="Tahoma"/>
        </w:rPr>
        <w:t>) Wizerunek uczestników przetwarzany będzie na p</w:t>
      </w:r>
      <w:r w:rsidR="00730F64">
        <w:rPr>
          <w:rFonts w:ascii="Tahoma" w:hAnsi="Tahoma" w:cs="Tahoma"/>
        </w:rPr>
        <w:t>odstawie wyrażonej zgody art. 6 </w:t>
      </w:r>
      <w:r w:rsidRPr="00313132">
        <w:rPr>
          <w:rFonts w:ascii="Tahoma" w:hAnsi="Tahoma" w:cs="Tahoma"/>
        </w:rPr>
        <w:t>ust 1 lit a RODO lub art. 81 ust 2 pkt. 2 ustawy o prawie autorskim i prawach pokrewnych (Dz. U. 2018</w:t>
      </w:r>
      <w:r w:rsidR="00527E4C">
        <w:rPr>
          <w:rFonts w:ascii="Tahoma" w:hAnsi="Tahoma" w:cs="Tahoma"/>
        </w:rPr>
        <w:t xml:space="preserve"> </w:t>
      </w:r>
      <w:r w:rsidRPr="00313132">
        <w:rPr>
          <w:rFonts w:ascii="Tahoma" w:hAnsi="Tahoma" w:cs="Tahoma"/>
        </w:rPr>
        <w:t>poz.1191 z pó</w:t>
      </w:r>
      <w:r w:rsidR="00527E4C">
        <w:rPr>
          <w:rFonts w:ascii="Tahoma" w:hAnsi="Tahoma" w:cs="Tahoma"/>
        </w:rPr>
        <w:t>ź</w:t>
      </w:r>
      <w:r w:rsidRPr="00313132">
        <w:rPr>
          <w:rFonts w:ascii="Tahoma" w:hAnsi="Tahoma" w:cs="Tahoma"/>
        </w:rPr>
        <w:t>n. zm.) – w sytuacji kiedy wizerunek osób będzie stanowił element ogólnego tła.</w:t>
      </w:r>
    </w:p>
    <w:p w14:paraId="129F8F51" w14:textId="77777777" w:rsidR="00313132" w:rsidRPr="00313132" w:rsidRDefault="00313132" w:rsidP="00100CE9">
      <w:pPr>
        <w:spacing w:before="80" w:line="276" w:lineRule="auto"/>
        <w:ind w:hanging="284"/>
        <w:jc w:val="both"/>
        <w:rPr>
          <w:rFonts w:ascii="Tahoma" w:hAnsi="Tahoma" w:cs="Tahoma"/>
        </w:rPr>
      </w:pPr>
      <w:r>
        <w:rPr>
          <w:rFonts w:ascii="Tahoma" w:hAnsi="Tahoma" w:cs="Tahoma"/>
        </w:rPr>
        <w:t>8</w:t>
      </w:r>
      <w:r w:rsidRPr="00313132">
        <w:rPr>
          <w:rFonts w:ascii="Tahoma" w:hAnsi="Tahoma" w:cs="Tahoma"/>
        </w:rPr>
        <w:t>) Podanie danych osobowych określonych formularzu zgłoszeniowym oraz określonych niniejszym Regulaminie jest dobrowolne, ale niezbędne celem udziału w imprezie.</w:t>
      </w:r>
    </w:p>
    <w:p w14:paraId="0E49C64F" w14:textId="77777777" w:rsidR="00313132" w:rsidRPr="00313132" w:rsidRDefault="00313132" w:rsidP="00100CE9">
      <w:pPr>
        <w:spacing w:before="80" w:line="276" w:lineRule="auto"/>
        <w:ind w:hanging="284"/>
        <w:jc w:val="both"/>
        <w:rPr>
          <w:rFonts w:ascii="Tahoma" w:hAnsi="Tahoma" w:cs="Tahoma"/>
        </w:rPr>
      </w:pPr>
      <w:r>
        <w:rPr>
          <w:rFonts w:ascii="Tahoma" w:hAnsi="Tahoma" w:cs="Tahoma"/>
        </w:rPr>
        <w:t>9</w:t>
      </w:r>
      <w:r w:rsidRPr="00313132">
        <w:rPr>
          <w:rFonts w:ascii="Tahoma" w:hAnsi="Tahoma" w:cs="Tahoma"/>
        </w:rPr>
        <w:t>) Dane osobowe uczestników mogą być udostęp</w:t>
      </w:r>
      <w:r w:rsidR="00730F64">
        <w:rPr>
          <w:rFonts w:ascii="Tahoma" w:hAnsi="Tahoma" w:cs="Tahoma"/>
        </w:rPr>
        <w:t>nione podmiotom zaangażowanym w </w:t>
      </w:r>
      <w:r w:rsidRPr="00313132">
        <w:rPr>
          <w:rFonts w:ascii="Tahoma" w:hAnsi="Tahoma" w:cs="Tahoma"/>
        </w:rPr>
        <w:t>organizację imprezy tj. upoważnieni pracownicy administratora, jury, organizacja patronacka, oraz innym podmiotom upoważnionym na mocy przepisów prawa.</w:t>
      </w:r>
    </w:p>
    <w:p w14:paraId="3F497ACC" w14:textId="77777777" w:rsidR="00313132" w:rsidRPr="00313132" w:rsidRDefault="00313132" w:rsidP="00100CE9">
      <w:pPr>
        <w:spacing w:before="80" w:line="276" w:lineRule="auto"/>
        <w:ind w:hanging="284"/>
        <w:jc w:val="both"/>
        <w:rPr>
          <w:rFonts w:ascii="Tahoma" w:hAnsi="Tahoma" w:cs="Tahoma"/>
        </w:rPr>
      </w:pPr>
      <w:r>
        <w:rPr>
          <w:rFonts w:ascii="Tahoma" w:hAnsi="Tahoma" w:cs="Tahoma"/>
        </w:rPr>
        <w:t>10</w:t>
      </w:r>
      <w:r w:rsidRPr="00313132">
        <w:rPr>
          <w:rFonts w:ascii="Tahoma" w:hAnsi="Tahoma" w:cs="Tahoma"/>
        </w:rPr>
        <w:t>) Dane osobowe będą przetwarzane przez okres niezbędny do przeprowadzenia konkursu, chyba, że niezbędny będzie dłuższy czas przechowywania np. ze względu na obowiązki archiwizacyjne, fiskalne.</w:t>
      </w:r>
    </w:p>
    <w:p w14:paraId="00F8C37F" w14:textId="77777777" w:rsidR="00313132" w:rsidRPr="00313132" w:rsidRDefault="00313132" w:rsidP="00100CE9">
      <w:pPr>
        <w:spacing w:before="80" w:line="276" w:lineRule="auto"/>
        <w:ind w:hanging="284"/>
        <w:jc w:val="both"/>
        <w:rPr>
          <w:rFonts w:ascii="Tahoma" w:hAnsi="Tahoma" w:cs="Tahoma"/>
        </w:rPr>
      </w:pPr>
      <w:r>
        <w:rPr>
          <w:rFonts w:ascii="Tahoma" w:hAnsi="Tahoma" w:cs="Tahoma"/>
        </w:rPr>
        <w:t>11</w:t>
      </w:r>
      <w:r w:rsidRPr="00313132">
        <w:rPr>
          <w:rFonts w:ascii="Tahoma" w:hAnsi="Tahoma" w:cs="Tahoma"/>
        </w:rPr>
        <w:t>) Uczestnicy konkursu, lub ich prawni opiekunowie posiadają prawo dostępu do treści pozyskanych danych osobowych oraz prawo do ich sprostowania, usunięcia, ograniczenia przetwarzania, prawo do przenoszenia danych, prawo wniesienia sprzeciwu. Informujemy także, że przysługujące prawa nie są bezwzględne i przepisy stosują wyjątki od ich stosowania.</w:t>
      </w:r>
    </w:p>
    <w:p w14:paraId="62709B61" w14:textId="73B2504D" w:rsidR="00313132" w:rsidRPr="00313132" w:rsidRDefault="00313132" w:rsidP="00100CE9">
      <w:pPr>
        <w:spacing w:before="80" w:line="276" w:lineRule="auto"/>
        <w:ind w:hanging="284"/>
        <w:jc w:val="both"/>
        <w:rPr>
          <w:rFonts w:ascii="Tahoma" w:hAnsi="Tahoma" w:cs="Tahoma"/>
        </w:rPr>
      </w:pPr>
      <w:r>
        <w:rPr>
          <w:rFonts w:ascii="Tahoma" w:hAnsi="Tahoma" w:cs="Tahoma"/>
        </w:rPr>
        <w:t>12</w:t>
      </w:r>
      <w:r w:rsidRPr="00313132">
        <w:rPr>
          <w:rFonts w:ascii="Tahoma" w:hAnsi="Tahoma" w:cs="Tahoma"/>
        </w:rPr>
        <w:t>) Wszystkie osoby, który</w:t>
      </w:r>
      <w:r w:rsidR="005E4149">
        <w:rPr>
          <w:rFonts w:ascii="Tahoma" w:hAnsi="Tahoma" w:cs="Tahoma"/>
        </w:rPr>
        <w:t>ch</w:t>
      </w:r>
      <w:r w:rsidRPr="00313132">
        <w:rPr>
          <w:rFonts w:ascii="Tahoma" w:hAnsi="Tahoma" w:cs="Tahoma"/>
        </w:rPr>
        <w:t xml:space="preserve"> dane osobowe będą przetwarzane w związku z udziałem w imprezie mają prawo wniesienia skargi do Prezesa Urzędu Ochrony Danych Osobowych, gdy uznają, że przetwarzanie ich danych osobowych narusza przepisy ogólnego rozporządzenia o ochronie danych osobowych z dnia 27 kwietnia 2016 r.</w:t>
      </w:r>
    </w:p>
    <w:p w14:paraId="1505B394" w14:textId="77777777" w:rsidR="00313132" w:rsidRPr="00313132" w:rsidRDefault="00313132" w:rsidP="00100CE9">
      <w:pPr>
        <w:spacing w:before="80" w:line="276" w:lineRule="auto"/>
        <w:ind w:hanging="284"/>
        <w:jc w:val="both"/>
        <w:rPr>
          <w:rFonts w:ascii="Tahoma" w:hAnsi="Tahoma" w:cs="Tahoma"/>
        </w:rPr>
      </w:pPr>
      <w:r>
        <w:rPr>
          <w:rFonts w:ascii="Tahoma" w:hAnsi="Tahoma" w:cs="Tahoma"/>
        </w:rPr>
        <w:t>13</w:t>
      </w:r>
      <w:r w:rsidRPr="00313132">
        <w:rPr>
          <w:rFonts w:ascii="Tahoma" w:hAnsi="Tahoma" w:cs="Tahoma"/>
        </w:rPr>
        <w:t>) Podane dane nie będą podlegały profilowaniu, ani zautomatyzowanemu podejmowaniu decyzji. Nie będą także przekazane do państwa trzeciego ani organizacji międzynarodowej.</w:t>
      </w:r>
    </w:p>
    <w:p w14:paraId="16C703D1" w14:textId="77777777" w:rsidR="00C83C49" w:rsidRPr="004D4DC3" w:rsidRDefault="00313132" w:rsidP="00100CE9">
      <w:pPr>
        <w:spacing w:before="80" w:line="276" w:lineRule="auto"/>
        <w:ind w:hanging="284"/>
        <w:jc w:val="both"/>
        <w:rPr>
          <w:rFonts w:ascii="Candara" w:hAnsi="Candara"/>
        </w:rPr>
      </w:pPr>
      <w:r>
        <w:rPr>
          <w:rFonts w:ascii="Tahoma" w:hAnsi="Tahoma" w:cs="Tahoma"/>
        </w:rPr>
        <w:t>14</w:t>
      </w:r>
      <w:r w:rsidRPr="00313132">
        <w:rPr>
          <w:rFonts w:ascii="Tahoma" w:hAnsi="Tahoma" w:cs="Tahoma"/>
        </w:rPr>
        <w:t>) Jeśli z jakiś powodów podane powyżej dane dotyczące przetwarzania danych osobowych okażą się niekompletne lub niewystarczające, wszelkie informacje z tego zakresu udzieli Państwu nasz Inspektor Ochrony Danych.</w:t>
      </w:r>
    </w:p>
    <w:p w14:paraId="6BEA349A" w14:textId="77777777" w:rsidR="00F20726" w:rsidRDefault="00F20726" w:rsidP="00100CE9">
      <w:pPr>
        <w:spacing w:line="276" w:lineRule="auto"/>
        <w:ind w:hanging="284"/>
        <w:jc w:val="both"/>
        <w:rPr>
          <w:rFonts w:ascii="Tahoma" w:hAnsi="Tahoma" w:cs="Tahoma"/>
          <w:b/>
          <w:sz w:val="22"/>
          <w:szCs w:val="22"/>
        </w:rPr>
      </w:pPr>
    </w:p>
    <w:p w14:paraId="12F0E352" w14:textId="77777777" w:rsidR="00F20726" w:rsidRDefault="00F20726" w:rsidP="00100CE9">
      <w:pPr>
        <w:spacing w:line="276" w:lineRule="auto"/>
        <w:ind w:hanging="284"/>
        <w:jc w:val="both"/>
        <w:rPr>
          <w:rFonts w:ascii="Tahoma" w:hAnsi="Tahoma" w:cs="Tahoma"/>
          <w:b/>
          <w:sz w:val="22"/>
          <w:szCs w:val="22"/>
        </w:rPr>
      </w:pPr>
    </w:p>
    <w:sectPr w:rsidR="00F20726" w:rsidSect="00765D53">
      <w:footerReference w:type="default" r:id="rId7"/>
      <w:pgSz w:w="11906" w:h="16838"/>
      <w:pgMar w:top="1417" w:right="1417" w:bottom="1417" w:left="1417" w:header="0"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9E02" w14:textId="77777777" w:rsidR="00C81C83" w:rsidRDefault="00C81C83" w:rsidP="0000179B">
      <w:r>
        <w:separator/>
      </w:r>
    </w:p>
  </w:endnote>
  <w:endnote w:type="continuationSeparator" w:id="0">
    <w:p w14:paraId="6DBECCD1" w14:textId="77777777" w:rsidR="00C81C83" w:rsidRDefault="00C81C83" w:rsidP="000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7FE1" w14:textId="4CC41D03" w:rsidR="0000179B" w:rsidRDefault="0096248F">
    <w:pPr>
      <w:pStyle w:val="Stopka"/>
    </w:pPr>
    <w:r>
      <w:rPr>
        <w:noProof/>
      </w:rPr>
      <w:drawing>
        <wp:anchor distT="0" distB="0" distL="114300" distR="114300" simplePos="0" relativeHeight="251658240" behindDoc="0" locked="0" layoutInCell="1" allowOverlap="1" wp14:anchorId="314A7B74" wp14:editId="595AEE9C">
          <wp:simplePos x="0" y="0"/>
          <wp:positionH relativeFrom="column">
            <wp:posOffset>3100705</wp:posOffset>
          </wp:positionH>
          <wp:positionV relativeFrom="paragraph">
            <wp:posOffset>-448945</wp:posOffset>
          </wp:positionV>
          <wp:extent cx="1695450" cy="442779"/>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42779"/>
                  </a:xfrm>
                  <a:prstGeom prst="rect">
                    <a:avLst/>
                  </a:prstGeom>
                  <a:noFill/>
                  <a:ln>
                    <a:noFill/>
                  </a:ln>
                </pic:spPr>
              </pic:pic>
            </a:graphicData>
          </a:graphic>
        </wp:anchor>
      </w:drawing>
    </w:r>
    <w:r w:rsidR="0000179B" w:rsidRPr="0000179B">
      <w:rPr>
        <w:noProof/>
      </w:rPr>
      <w:drawing>
        <wp:anchor distT="0" distB="0" distL="114300" distR="114300" simplePos="0" relativeHeight="251657216" behindDoc="0" locked="0" layoutInCell="1" allowOverlap="1" wp14:anchorId="76DCD5DC" wp14:editId="1ABB412B">
          <wp:simplePos x="0" y="0"/>
          <wp:positionH relativeFrom="margin">
            <wp:posOffset>819150</wp:posOffset>
          </wp:positionH>
          <wp:positionV relativeFrom="paragraph">
            <wp:posOffset>-733425</wp:posOffset>
          </wp:positionV>
          <wp:extent cx="1418590" cy="1002665"/>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18590" cy="10026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0C3E" w14:textId="77777777" w:rsidR="00C81C83" w:rsidRDefault="00C81C83" w:rsidP="0000179B">
      <w:r>
        <w:separator/>
      </w:r>
    </w:p>
  </w:footnote>
  <w:footnote w:type="continuationSeparator" w:id="0">
    <w:p w14:paraId="0CCA436B" w14:textId="77777777" w:rsidR="00C81C83" w:rsidRDefault="00C81C83" w:rsidP="00001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BB8"/>
    <w:multiLevelType w:val="hybridMultilevel"/>
    <w:tmpl w:val="DBAA9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916DCE"/>
    <w:multiLevelType w:val="hybridMultilevel"/>
    <w:tmpl w:val="69CE7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425FA2"/>
    <w:multiLevelType w:val="hybridMultilevel"/>
    <w:tmpl w:val="EB40A342"/>
    <w:lvl w:ilvl="0" w:tplc="C6C03E3E">
      <w:start w:val="4"/>
      <w:numFmt w:val="decimal"/>
      <w:lvlText w:val="%1."/>
      <w:lvlJc w:val="left"/>
      <w:pPr>
        <w:ind w:left="12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161A52"/>
    <w:multiLevelType w:val="hybridMultilevel"/>
    <w:tmpl w:val="F78C4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56411C"/>
    <w:multiLevelType w:val="hybridMultilevel"/>
    <w:tmpl w:val="43BA974C"/>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BEF2D85"/>
    <w:multiLevelType w:val="hybridMultilevel"/>
    <w:tmpl w:val="F4003F86"/>
    <w:lvl w:ilvl="0" w:tplc="C6C03E3E">
      <w:start w:val="4"/>
      <w:numFmt w:val="decimal"/>
      <w:lvlText w:val="%1."/>
      <w:lvlJc w:val="left"/>
      <w:pPr>
        <w:ind w:left="502" w:hanging="360"/>
      </w:pPr>
      <w:rPr>
        <w:rFonts w:hint="default"/>
      </w:rPr>
    </w:lvl>
    <w:lvl w:ilvl="1" w:tplc="04150019" w:tentative="1">
      <w:start w:val="1"/>
      <w:numFmt w:val="lowerLetter"/>
      <w:lvlText w:val="%2."/>
      <w:lvlJc w:val="left"/>
      <w:pPr>
        <w:ind w:left="658" w:hanging="360"/>
      </w:pPr>
    </w:lvl>
    <w:lvl w:ilvl="2" w:tplc="0415001B" w:tentative="1">
      <w:start w:val="1"/>
      <w:numFmt w:val="lowerRoman"/>
      <w:lvlText w:val="%3."/>
      <w:lvlJc w:val="right"/>
      <w:pPr>
        <w:ind w:left="1378" w:hanging="180"/>
      </w:p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6" w15:restartNumberingAfterBreak="0">
    <w:nsid w:val="3CEF4C21"/>
    <w:multiLevelType w:val="hybridMultilevel"/>
    <w:tmpl w:val="83F82D44"/>
    <w:lvl w:ilvl="0" w:tplc="0415000F">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7" w15:restartNumberingAfterBreak="0">
    <w:nsid w:val="51224581"/>
    <w:multiLevelType w:val="multilevel"/>
    <w:tmpl w:val="6136B7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5CD7139"/>
    <w:multiLevelType w:val="hybridMultilevel"/>
    <w:tmpl w:val="371240CE"/>
    <w:lvl w:ilvl="0" w:tplc="AAFE7FE2">
      <w:start w:val="1"/>
      <w:numFmt w:val="decimal"/>
      <w:lvlText w:val="%1)"/>
      <w:lvlJc w:val="left"/>
      <w:pPr>
        <w:ind w:left="1440" w:hanging="360"/>
      </w:pPr>
      <w:rPr>
        <w:rFonts w:ascii="Tahoma" w:hAnsi="Tahoma" w:cs="Tahoma"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BDC59CA"/>
    <w:multiLevelType w:val="hybridMultilevel"/>
    <w:tmpl w:val="E1868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E77D40"/>
    <w:multiLevelType w:val="hybridMultilevel"/>
    <w:tmpl w:val="A7B43D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F571BCF"/>
    <w:multiLevelType w:val="multilevel"/>
    <w:tmpl w:val="9BD497A6"/>
    <w:lvl w:ilvl="0">
      <w:start w:val="1"/>
      <w:numFmt w:val="decimal"/>
      <w:lvlText w:val="%1."/>
      <w:lvlJc w:val="left"/>
      <w:pPr>
        <w:ind w:left="720" w:hanging="360"/>
      </w:pPr>
      <w:rPr>
        <w:rFonts w:ascii="Tahoma" w:hAnsi="Tahoma" w:cs="Tahoma"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115E5F"/>
    <w:multiLevelType w:val="hybridMultilevel"/>
    <w:tmpl w:val="649E7D70"/>
    <w:lvl w:ilvl="0" w:tplc="9FE24992">
      <w:start w:val="1"/>
      <w:numFmt w:val="decimal"/>
      <w:lvlText w:val="%1."/>
      <w:lvlJc w:val="left"/>
      <w:pPr>
        <w:ind w:left="360" w:hanging="360"/>
      </w:pPr>
      <w:rPr>
        <w:rFonts w:ascii="Tahoma" w:hAnsi="Tahoma" w:cs="Tahoma"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6774813">
    <w:abstractNumId w:val="11"/>
  </w:num>
  <w:num w:numId="2" w16cid:durableId="1989818336">
    <w:abstractNumId w:val="7"/>
  </w:num>
  <w:num w:numId="3" w16cid:durableId="255332260">
    <w:abstractNumId w:val="8"/>
  </w:num>
  <w:num w:numId="4" w16cid:durableId="2146312313">
    <w:abstractNumId w:val="9"/>
  </w:num>
  <w:num w:numId="5" w16cid:durableId="1036194644">
    <w:abstractNumId w:val="6"/>
  </w:num>
  <w:num w:numId="6" w16cid:durableId="1906722713">
    <w:abstractNumId w:val="2"/>
  </w:num>
  <w:num w:numId="7" w16cid:durableId="99187176">
    <w:abstractNumId w:val="10"/>
  </w:num>
  <w:num w:numId="8" w16cid:durableId="2089572420">
    <w:abstractNumId w:val="0"/>
  </w:num>
  <w:num w:numId="9" w16cid:durableId="1443450301">
    <w:abstractNumId w:val="5"/>
  </w:num>
  <w:num w:numId="10" w16cid:durableId="1399209494">
    <w:abstractNumId w:val="3"/>
  </w:num>
  <w:num w:numId="11" w16cid:durableId="1388529054">
    <w:abstractNumId w:val="1"/>
  </w:num>
  <w:num w:numId="12" w16cid:durableId="2093115155">
    <w:abstractNumId w:val="12"/>
  </w:num>
  <w:num w:numId="13" w16cid:durableId="1753165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defaultTabStop w:val="708"/>
  <w:hyphenationZone w:val="425"/>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726"/>
    <w:rsid w:val="0000179B"/>
    <w:rsid w:val="00032D09"/>
    <w:rsid w:val="00050F24"/>
    <w:rsid w:val="000C62FB"/>
    <w:rsid w:val="000D34D8"/>
    <w:rsid w:val="00100CE9"/>
    <w:rsid w:val="00105CFD"/>
    <w:rsid w:val="00125B87"/>
    <w:rsid w:val="001737AE"/>
    <w:rsid w:val="001976CE"/>
    <w:rsid w:val="001C45E8"/>
    <w:rsid w:val="00237FDD"/>
    <w:rsid w:val="002A2679"/>
    <w:rsid w:val="002B45B4"/>
    <w:rsid w:val="002D27D5"/>
    <w:rsid w:val="00313132"/>
    <w:rsid w:val="00432E1F"/>
    <w:rsid w:val="004517A7"/>
    <w:rsid w:val="004B3FFC"/>
    <w:rsid w:val="004F6BED"/>
    <w:rsid w:val="00527E4C"/>
    <w:rsid w:val="00587F45"/>
    <w:rsid w:val="005B57D4"/>
    <w:rsid w:val="005D5765"/>
    <w:rsid w:val="005E4149"/>
    <w:rsid w:val="0062535E"/>
    <w:rsid w:val="00661F36"/>
    <w:rsid w:val="006E5DF0"/>
    <w:rsid w:val="007207B5"/>
    <w:rsid w:val="00730F64"/>
    <w:rsid w:val="00743368"/>
    <w:rsid w:val="007623FD"/>
    <w:rsid w:val="00765D53"/>
    <w:rsid w:val="0079379E"/>
    <w:rsid w:val="00795D9D"/>
    <w:rsid w:val="007D43CF"/>
    <w:rsid w:val="007D7471"/>
    <w:rsid w:val="008B505F"/>
    <w:rsid w:val="008F08D1"/>
    <w:rsid w:val="00924D99"/>
    <w:rsid w:val="0096248F"/>
    <w:rsid w:val="00987F9B"/>
    <w:rsid w:val="00994FD8"/>
    <w:rsid w:val="009958BE"/>
    <w:rsid w:val="009B247F"/>
    <w:rsid w:val="009F75F9"/>
    <w:rsid w:val="00A56C30"/>
    <w:rsid w:val="00A56F7D"/>
    <w:rsid w:val="00A67CD2"/>
    <w:rsid w:val="00A7389B"/>
    <w:rsid w:val="00AE1E5C"/>
    <w:rsid w:val="00B117F3"/>
    <w:rsid w:val="00C75B85"/>
    <w:rsid w:val="00C81C83"/>
    <w:rsid w:val="00C83C49"/>
    <w:rsid w:val="00CA4AD0"/>
    <w:rsid w:val="00CB7B2E"/>
    <w:rsid w:val="00CF2343"/>
    <w:rsid w:val="00D03669"/>
    <w:rsid w:val="00D16697"/>
    <w:rsid w:val="00D27AF5"/>
    <w:rsid w:val="00D82D57"/>
    <w:rsid w:val="00D9508A"/>
    <w:rsid w:val="00DC05FE"/>
    <w:rsid w:val="00E02725"/>
    <w:rsid w:val="00E155C1"/>
    <w:rsid w:val="00E34B73"/>
    <w:rsid w:val="00E67DC3"/>
    <w:rsid w:val="00EC72FB"/>
    <w:rsid w:val="00EE50C3"/>
    <w:rsid w:val="00F20726"/>
    <w:rsid w:val="00F51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52FA"/>
  <w15:docId w15:val="{93B24DB8-02A7-4261-9FB3-AC08D884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83C49"/>
    <w:pPr>
      <w:suppressAutoHyphens/>
    </w:pPr>
    <w:rPr>
      <w:color w:val="00000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sid w:val="009029BD"/>
    <w:rPr>
      <w:color w:val="0000FF"/>
      <w:u w:val="single"/>
    </w:rPr>
  </w:style>
  <w:style w:type="character" w:customStyle="1" w:styleId="ListLabel1">
    <w:name w:val="ListLabel 1"/>
    <w:rsid w:val="00F20726"/>
    <w:rPr>
      <w:rFonts w:eastAsia="Times New Roman" w:cs="Times New Roman"/>
    </w:rPr>
  </w:style>
  <w:style w:type="character" w:customStyle="1" w:styleId="ListLabel2">
    <w:name w:val="ListLabel 2"/>
    <w:rsid w:val="00F20726"/>
    <w:rPr>
      <w:rFonts w:cs="Courier New"/>
    </w:rPr>
  </w:style>
  <w:style w:type="paragraph" w:styleId="Nagwek">
    <w:name w:val="header"/>
    <w:basedOn w:val="Normalny"/>
    <w:next w:val="Tretekstu"/>
    <w:rsid w:val="00F20726"/>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rsid w:val="00F20726"/>
    <w:pPr>
      <w:spacing w:after="140" w:line="288" w:lineRule="auto"/>
    </w:pPr>
  </w:style>
  <w:style w:type="paragraph" w:styleId="Lista">
    <w:name w:val="List"/>
    <w:basedOn w:val="Tretekstu"/>
    <w:rsid w:val="00F20726"/>
    <w:rPr>
      <w:rFonts w:cs="Mangal"/>
    </w:rPr>
  </w:style>
  <w:style w:type="paragraph" w:styleId="Podpis">
    <w:name w:val="Signature"/>
    <w:basedOn w:val="Normalny"/>
    <w:rsid w:val="00F20726"/>
    <w:pPr>
      <w:suppressLineNumbers/>
      <w:spacing w:before="120" w:after="120"/>
    </w:pPr>
    <w:rPr>
      <w:rFonts w:cs="Mangal"/>
      <w:i/>
      <w:iCs/>
    </w:rPr>
  </w:style>
  <w:style w:type="paragraph" w:customStyle="1" w:styleId="Indeks">
    <w:name w:val="Indeks"/>
    <w:basedOn w:val="Normalny"/>
    <w:rsid w:val="00F20726"/>
    <w:pPr>
      <w:suppressLineNumbers/>
    </w:pPr>
    <w:rPr>
      <w:rFonts w:cs="Mangal"/>
    </w:rPr>
  </w:style>
  <w:style w:type="character" w:styleId="Hipercze">
    <w:name w:val="Hyperlink"/>
    <w:basedOn w:val="Domylnaczcionkaakapitu"/>
    <w:rsid w:val="00C83C49"/>
    <w:rPr>
      <w:color w:val="0000FF"/>
      <w:u w:val="single"/>
    </w:rPr>
  </w:style>
  <w:style w:type="paragraph" w:styleId="Akapitzlist">
    <w:name w:val="List Paragraph"/>
    <w:basedOn w:val="Normalny"/>
    <w:uiPriority w:val="34"/>
    <w:qFormat/>
    <w:rsid w:val="00C83C49"/>
    <w:pPr>
      <w:ind w:left="720"/>
      <w:contextualSpacing/>
    </w:pPr>
  </w:style>
  <w:style w:type="paragraph" w:styleId="Stopka">
    <w:name w:val="footer"/>
    <w:basedOn w:val="Normalny"/>
    <w:link w:val="StopkaZnak"/>
    <w:unhideWhenUsed/>
    <w:rsid w:val="0000179B"/>
    <w:pPr>
      <w:tabs>
        <w:tab w:val="center" w:pos="4536"/>
        <w:tab w:val="right" w:pos="9072"/>
      </w:tabs>
    </w:pPr>
  </w:style>
  <w:style w:type="character" w:customStyle="1" w:styleId="StopkaZnak">
    <w:name w:val="Stopka Znak"/>
    <w:basedOn w:val="Domylnaczcionkaakapitu"/>
    <w:link w:val="Stopka"/>
    <w:rsid w:val="0000179B"/>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562">
      <w:bodyDiv w:val="1"/>
      <w:marLeft w:val="0"/>
      <w:marRight w:val="0"/>
      <w:marTop w:val="0"/>
      <w:marBottom w:val="0"/>
      <w:divBdr>
        <w:top w:val="none" w:sz="0" w:space="0" w:color="auto"/>
        <w:left w:val="none" w:sz="0" w:space="0" w:color="auto"/>
        <w:bottom w:val="none" w:sz="0" w:space="0" w:color="auto"/>
        <w:right w:val="none" w:sz="0" w:space="0" w:color="auto"/>
      </w:divBdr>
    </w:div>
    <w:div w:id="1744260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813</Words>
  <Characters>4883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REGULAMIN</vt:lpstr>
    </vt:vector>
  </TitlesOfParts>
  <Company>Microsoft</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CWE</dc:creator>
  <cp:lastModifiedBy>Miejski Dom Kultury</cp:lastModifiedBy>
  <cp:revision>4</cp:revision>
  <cp:lastPrinted>2022-01-04T09:48:00Z</cp:lastPrinted>
  <dcterms:created xsi:type="dcterms:W3CDTF">2024-01-04T11:47:00Z</dcterms:created>
  <dcterms:modified xsi:type="dcterms:W3CDTF">2025-01-08T10:05:00Z</dcterms:modified>
  <dc:language>pl-PL</dc:language>
</cp:coreProperties>
</file>